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8F0EF" w14:textId="7948D1BF" w:rsidR="00BD0DC1" w:rsidRPr="00324BC4" w:rsidRDefault="00D413A4" w:rsidP="00324BC4">
      <w:pPr>
        <w:spacing w:after="0"/>
        <w:jc w:val="center"/>
        <w:rPr>
          <w:rFonts w:ascii="Avenir Next LT Pro" w:hAnsi="Avenir Next LT Pro"/>
          <w:b/>
          <w:bCs/>
          <w:lang w:val="en-GB"/>
        </w:rPr>
      </w:pPr>
      <w:r w:rsidRPr="00324BC4">
        <w:rPr>
          <w:rFonts w:ascii="Avenir Next LT Pro" w:hAnsi="Avenir Next LT Pro"/>
          <w:b/>
          <w:bCs/>
          <w:lang w:val="en-GB"/>
        </w:rPr>
        <w:t xml:space="preserve">Grant </w:t>
      </w:r>
      <w:r w:rsidR="00DE2617" w:rsidRPr="00324BC4">
        <w:rPr>
          <w:rFonts w:ascii="Avenir Next LT Pro" w:hAnsi="Avenir Next LT Pro"/>
          <w:b/>
          <w:bCs/>
          <w:lang w:val="en-GB"/>
        </w:rPr>
        <w:t>Agreement</w:t>
      </w:r>
    </w:p>
    <w:p w14:paraId="79A387A4" w14:textId="0A2AC704" w:rsidR="00D413A4" w:rsidRDefault="006A5367" w:rsidP="00324BC4">
      <w:pPr>
        <w:spacing w:after="0"/>
        <w:jc w:val="center"/>
        <w:rPr>
          <w:rFonts w:ascii="Avenir Next LT Pro" w:hAnsi="Avenir Next LT Pro"/>
          <w:b/>
          <w:bCs/>
          <w:lang w:val="en-GB"/>
        </w:rPr>
      </w:pPr>
      <w:r>
        <w:rPr>
          <w:rFonts w:ascii="Avenir Next LT Pro" w:hAnsi="Avenir Next LT Pro"/>
          <w:b/>
          <w:bCs/>
          <w:lang w:val="en-GB"/>
        </w:rPr>
        <w:t>f</w:t>
      </w:r>
      <w:r w:rsidR="00D413A4" w:rsidRPr="00324BC4">
        <w:rPr>
          <w:rFonts w:ascii="Avenir Next LT Pro" w:hAnsi="Avenir Next LT Pro"/>
          <w:b/>
          <w:bCs/>
          <w:lang w:val="en-GB"/>
        </w:rPr>
        <w:t>or the Arqus Talent Scholarship</w:t>
      </w:r>
      <w:r>
        <w:rPr>
          <w:rFonts w:ascii="Avenir Next LT Pro" w:hAnsi="Avenir Next LT Pro"/>
          <w:b/>
          <w:bCs/>
          <w:lang w:val="en-GB"/>
        </w:rPr>
        <w:t xml:space="preserve"> Fund</w:t>
      </w:r>
    </w:p>
    <w:p w14:paraId="6E30A52D" w14:textId="77777777" w:rsidR="00324BC4" w:rsidRPr="00324BC4" w:rsidRDefault="00324BC4" w:rsidP="00324BC4">
      <w:pPr>
        <w:spacing w:after="0"/>
        <w:jc w:val="center"/>
        <w:rPr>
          <w:rFonts w:ascii="Avenir Next LT Pro" w:hAnsi="Avenir Next LT Pro"/>
          <w:b/>
          <w:lang w:val="en-GB"/>
        </w:rPr>
      </w:pPr>
    </w:p>
    <w:p w14:paraId="77CC8863" w14:textId="43D6953A" w:rsidR="00D413A4" w:rsidRPr="00324BC4" w:rsidRDefault="00D413A4" w:rsidP="00D413A4">
      <w:pPr>
        <w:pBdr>
          <w:bottom w:val="single" w:sz="6" w:space="1" w:color="auto"/>
        </w:pBdr>
        <w:rPr>
          <w:rFonts w:ascii="Avenir Next LT Pro" w:hAnsi="Avenir Next LT Pro"/>
          <w:b/>
          <w:bCs/>
          <w:lang w:val="en-GB"/>
        </w:rPr>
      </w:pPr>
      <w:r w:rsidRPr="00324BC4">
        <w:rPr>
          <w:rFonts w:ascii="Avenir Next LT Pro" w:hAnsi="Avenir Next LT Pro"/>
          <w:b/>
          <w:bCs/>
          <w:lang w:val="en-GB"/>
        </w:rPr>
        <w:t>University of Graz</w:t>
      </w:r>
    </w:p>
    <w:p w14:paraId="7C99449C" w14:textId="77777777" w:rsidR="00D413A4" w:rsidRPr="00324BC4" w:rsidRDefault="00D413A4" w:rsidP="00D413A4">
      <w:pPr>
        <w:rPr>
          <w:rFonts w:ascii="Avenir Next LT Pro" w:hAnsi="Avenir Next LT Pro"/>
          <w:lang w:val="en-GB"/>
        </w:rPr>
      </w:pPr>
      <w:r w:rsidRPr="00324BC4">
        <w:rPr>
          <w:rFonts w:ascii="Avenir Next LT Pro" w:hAnsi="Avenir Next LT Pro"/>
          <w:lang w:val="en-GB"/>
        </w:rPr>
        <w:t>Address: Universitaetsplatz 3, A-8010 Graz, Austria/Europe</w:t>
      </w:r>
    </w:p>
    <w:p w14:paraId="1EE9FE40" w14:textId="77777777" w:rsidR="00D413A4" w:rsidRPr="00324BC4" w:rsidRDefault="00D413A4" w:rsidP="00D413A4">
      <w:pPr>
        <w:rPr>
          <w:rFonts w:ascii="Avenir Next LT Pro" w:hAnsi="Avenir Next LT Pro"/>
          <w:lang w:val="en-GB"/>
        </w:rPr>
      </w:pPr>
    </w:p>
    <w:p w14:paraId="11CB8E2E" w14:textId="1CAFF6AF" w:rsidR="00D413A4" w:rsidRPr="00324BC4" w:rsidRDefault="00D413A4" w:rsidP="00D413A4">
      <w:pPr>
        <w:jc w:val="both"/>
        <w:rPr>
          <w:rFonts w:ascii="Avenir Next LT Pro" w:hAnsi="Avenir Next LT Pro"/>
          <w:lang w:val="en-GB"/>
        </w:rPr>
      </w:pPr>
      <w:r w:rsidRPr="00324BC4">
        <w:rPr>
          <w:rFonts w:ascii="Avenir Next LT Pro" w:hAnsi="Avenir Next LT Pro"/>
          <w:lang w:val="en-GB"/>
        </w:rPr>
        <w:t xml:space="preserve">Called hereafter “the institution”, represented for the purposes of signature of this agreement by </w:t>
      </w:r>
      <w:bookmarkStart w:id="0" w:name="_Hlk37146686"/>
      <w:r w:rsidRPr="00324BC4">
        <w:rPr>
          <w:rFonts w:ascii="Avenir Next LT Pro" w:hAnsi="Avenir Next LT Pro" w:cs="Arial"/>
          <w:b/>
          <w:lang w:val="en-US" w:eastAsia="de-AT"/>
        </w:rPr>
        <w:fldChar w:fldCharType="begin"/>
      </w:r>
      <w:r w:rsidRPr="00324BC4">
        <w:rPr>
          <w:rFonts w:ascii="Avenir Next LT Pro" w:hAnsi="Avenir Next LT Pro" w:cs="Arial"/>
          <w:b/>
          <w:lang w:val="en-US" w:eastAsia="de-AT"/>
        </w:rPr>
        <w:instrText xml:space="preserve"> MERGEFIELD  VERANTW_P_IN_1  \* MERGEFORMAT </w:instrText>
      </w:r>
      <w:r w:rsidRPr="00324BC4">
        <w:rPr>
          <w:rFonts w:ascii="Avenir Next LT Pro" w:hAnsi="Avenir Next LT Pro" w:cs="Arial"/>
          <w:b/>
          <w:lang w:val="en-US" w:eastAsia="de-AT"/>
        </w:rPr>
        <w:fldChar w:fldCharType="separate"/>
      </w:r>
      <w:r w:rsidRPr="00324BC4">
        <w:rPr>
          <w:rFonts w:ascii="Avenir Next LT Pro" w:hAnsi="Avenir Next LT Pro" w:cs="Arial"/>
          <w:b/>
          <w:noProof/>
          <w:lang w:val="en-US" w:eastAsia="de-AT"/>
        </w:rPr>
        <w:t>«Name Surname»</w:t>
      </w:r>
      <w:r w:rsidRPr="00324BC4">
        <w:rPr>
          <w:rFonts w:ascii="Avenir Next LT Pro" w:hAnsi="Avenir Next LT Pro" w:cs="Arial"/>
          <w:b/>
          <w:lang w:val="en-US" w:eastAsia="de-AT"/>
        </w:rPr>
        <w:fldChar w:fldCharType="end"/>
      </w:r>
      <w:bookmarkEnd w:id="0"/>
      <w:r w:rsidRPr="00324BC4">
        <w:rPr>
          <w:rFonts w:ascii="Avenir Next LT Pro" w:hAnsi="Avenir Next LT Pro"/>
          <w:b/>
          <w:bCs/>
          <w:lang w:val="en-GB"/>
        </w:rPr>
        <w:t>, International Relations Officer</w:t>
      </w:r>
      <w:r w:rsidRPr="00324BC4">
        <w:rPr>
          <w:rFonts w:ascii="Avenir Next LT Pro" w:hAnsi="Avenir Next LT Pro"/>
          <w:lang w:val="en-GB"/>
        </w:rPr>
        <w:t>, of the one part, and</w:t>
      </w:r>
    </w:p>
    <w:p w14:paraId="491A45A4" w14:textId="470A7AC0" w:rsidR="00D413A4" w:rsidRPr="00324BC4" w:rsidRDefault="00D413A4" w:rsidP="00D413A4">
      <w:pPr>
        <w:rPr>
          <w:rFonts w:ascii="Avenir Next LT Pro" w:hAnsi="Avenir Next LT Pro"/>
          <w:lang w:val="en-GB"/>
        </w:rPr>
      </w:pPr>
    </w:p>
    <w:p w14:paraId="0FEE70A2" w14:textId="469AC4A0" w:rsidR="00D413A4" w:rsidRPr="00324BC4" w:rsidRDefault="008B2C2A" w:rsidP="00D413A4">
      <w:pPr>
        <w:pBdr>
          <w:bottom w:val="single" w:sz="6" w:space="1" w:color="auto"/>
        </w:pBdr>
        <w:rPr>
          <w:rFonts w:ascii="Avenir Next LT Pro" w:hAnsi="Avenir Next LT Pro"/>
          <w:b/>
          <w:lang w:val="en-US"/>
        </w:rPr>
      </w:pPr>
      <w:r w:rsidRPr="000D3C38">
        <w:rPr>
          <w:rFonts w:ascii="Avenir Next LT Pro" w:hAnsi="Avenir Next LT Pro"/>
          <w:b/>
          <w:lang w:val="en-US"/>
        </w:rPr>
        <w:t>Last name</w:t>
      </w:r>
      <w:r>
        <w:rPr>
          <w:rFonts w:ascii="Avenir Next LT Pro" w:hAnsi="Avenir Next LT Pro"/>
          <w:b/>
          <w:lang w:val="en-US"/>
        </w:rPr>
        <w:t xml:space="preserve">(s): </w:t>
      </w:r>
      <w:r w:rsidRPr="008B2C2A">
        <w:rPr>
          <w:rFonts w:ascii="Avenir Next LT Pro" w:hAnsi="Avenir Next LT Pro"/>
          <w:bCs/>
        </w:rPr>
        <w:fldChar w:fldCharType="begin"/>
      </w:r>
      <w:r w:rsidRPr="008B2C2A">
        <w:rPr>
          <w:rFonts w:ascii="Avenir Next LT Pro" w:hAnsi="Avenir Next LT Pro"/>
          <w:bCs/>
          <w:lang w:val="en-US"/>
        </w:rPr>
        <w:instrText xml:space="preserve"> MERGEFIELD  bew_nachname  \* MERGEFORMAT </w:instrText>
      </w:r>
      <w:r w:rsidRPr="008B2C2A">
        <w:rPr>
          <w:rFonts w:ascii="Avenir Next LT Pro" w:hAnsi="Avenir Next LT Pro"/>
          <w:bCs/>
        </w:rPr>
        <w:fldChar w:fldCharType="separate"/>
      </w:r>
      <w:r w:rsidRPr="008B2C2A">
        <w:rPr>
          <w:rFonts w:ascii="Avenir Next LT Pro" w:hAnsi="Avenir Next LT Pro"/>
          <w:bCs/>
          <w:noProof/>
          <w:lang w:val="en-US"/>
        </w:rPr>
        <w:t>«Last Name»</w:t>
      </w:r>
      <w:r w:rsidRPr="008B2C2A">
        <w:rPr>
          <w:rFonts w:ascii="Avenir Next LT Pro" w:hAnsi="Avenir Next LT Pro"/>
          <w:bCs/>
        </w:rPr>
        <w:fldChar w:fldCharType="end"/>
      </w:r>
      <w:r w:rsidRPr="008B2C2A">
        <w:rPr>
          <w:rFonts w:ascii="Avenir Next LT Pro" w:hAnsi="Avenir Next LT Pro"/>
          <w:bCs/>
          <w:lang w:val="en-US"/>
        </w:rPr>
        <w:br/>
      </w:r>
      <w:r w:rsidR="000D3C38" w:rsidRPr="000D3C38">
        <w:rPr>
          <w:rFonts w:ascii="Avenir Next LT Pro" w:hAnsi="Avenir Next LT Pro"/>
          <w:b/>
          <w:lang w:val="en-US"/>
        </w:rPr>
        <w:t>First nam</w:t>
      </w:r>
      <w:r w:rsidR="000D3C38">
        <w:rPr>
          <w:rFonts w:ascii="Avenir Next LT Pro" w:hAnsi="Avenir Next LT Pro"/>
          <w:b/>
          <w:lang w:val="en-US"/>
        </w:rPr>
        <w:t>e</w:t>
      </w:r>
      <w:r>
        <w:rPr>
          <w:rFonts w:ascii="Avenir Next LT Pro" w:hAnsi="Avenir Next LT Pro"/>
          <w:b/>
          <w:lang w:val="en-US"/>
        </w:rPr>
        <w:t>(s)</w:t>
      </w:r>
      <w:r w:rsidR="000D3C38">
        <w:rPr>
          <w:rFonts w:ascii="Avenir Next LT Pro" w:hAnsi="Avenir Next LT Pro"/>
          <w:b/>
          <w:lang w:val="en-US"/>
        </w:rPr>
        <w:t xml:space="preserve">: </w:t>
      </w:r>
      <w:r w:rsidR="00D413A4" w:rsidRPr="008B2C2A">
        <w:rPr>
          <w:rFonts w:ascii="Avenir Next LT Pro" w:hAnsi="Avenir Next LT Pro"/>
          <w:bCs/>
        </w:rPr>
        <w:fldChar w:fldCharType="begin"/>
      </w:r>
      <w:r w:rsidR="00D413A4" w:rsidRPr="008B2C2A">
        <w:rPr>
          <w:rFonts w:ascii="Avenir Next LT Pro" w:hAnsi="Avenir Next LT Pro"/>
          <w:bCs/>
          <w:lang w:val="en-US"/>
        </w:rPr>
        <w:instrText xml:space="preserve"> MERGEFIELD  bew_vorname  \* MERGEFORMAT </w:instrText>
      </w:r>
      <w:r w:rsidR="00D413A4" w:rsidRPr="008B2C2A">
        <w:rPr>
          <w:rFonts w:ascii="Avenir Next LT Pro" w:hAnsi="Avenir Next LT Pro"/>
          <w:bCs/>
        </w:rPr>
        <w:fldChar w:fldCharType="separate"/>
      </w:r>
      <w:r w:rsidR="00D413A4" w:rsidRPr="008B2C2A">
        <w:rPr>
          <w:rFonts w:ascii="Avenir Next LT Pro" w:hAnsi="Avenir Next LT Pro"/>
          <w:bCs/>
          <w:noProof/>
          <w:lang w:val="en-US"/>
        </w:rPr>
        <w:t>«</w:t>
      </w:r>
      <w:r w:rsidR="001E6F26" w:rsidRPr="008B2C2A">
        <w:rPr>
          <w:rFonts w:ascii="Avenir Next LT Pro" w:hAnsi="Avenir Next LT Pro"/>
          <w:bCs/>
          <w:noProof/>
          <w:lang w:val="en-US"/>
        </w:rPr>
        <w:t xml:space="preserve">First </w:t>
      </w:r>
      <w:r w:rsidR="00D413A4" w:rsidRPr="008B2C2A">
        <w:rPr>
          <w:rFonts w:ascii="Avenir Next LT Pro" w:hAnsi="Avenir Next LT Pro"/>
          <w:bCs/>
          <w:noProof/>
          <w:lang w:val="en-US"/>
        </w:rPr>
        <w:t>Name»</w:t>
      </w:r>
      <w:r w:rsidR="00D413A4" w:rsidRPr="008B2C2A">
        <w:rPr>
          <w:rFonts w:ascii="Avenir Next LT Pro" w:hAnsi="Avenir Next LT Pro"/>
          <w:bCs/>
        </w:rPr>
        <w:fldChar w:fldCharType="end"/>
      </w:r>
    </w:p>
    <w:tbl>
      <w:tblPr>
        <w:tblW w:w="0" w:type="auto"/>
        <w:tblLook w:val="04A0" w:firstRow="1" w:lastRow="0" w:firstColumn="1" w:lastColumn="0" w:noHBand="0" w:noVBand="1"/>
      </w:tblPr>
      <w:tblGrid>
        <w:gridCol w:w="4730"/>
        <w:gridCol w:w="4743"/>
      </w:tblGrid>
      <w:tr w:rsidR="00D413A4" w:rsidRPr="00324BC4" w14:paraId="4FF0A661" w14:textId="77777777" w:rsidTr="00D413A4">
        <w:tc>
          <w:tcPr>
            <w:tcW w:w="4730" w:type="dxa"/>
            <w:shd w:val="clear" w:color="auto" w:fill="auto"/>
          </w:tcPr>
          <w:p w14:paraId="4963B857" w14:textId="59359C06" w:rsidR="00D413A4" w:rsidRPr="00324BC4" w:rsidRDefault="00D413A4" w:rsidP="00D433B9">
            <w:pPr>
              <w:tabs>
                <w:tab w:val="left" w:pos="2552"/>
              </w:tabs>
              <w:rPr>
                <w:rFonts w:ascii="Avenir Next LT Pro" w:hAnsi="Avenir Next LT Pro"/>
                <w:lang w:val="en-GB"/>
              </w:rPr>
            </w:pPr>
            <w:r w:rsidRPr="00324BC4">
              <w:rPr>
                <w:rFonts w:ascii="Avenir Next LT Pro" w:hAnsi="Avenir Next LT Pro"/>
                <w:b/>
                <w:lang w:val="en-GB"/>
              </w:rPr>
              <w:t xml:space="preserve">Date of birth: </w:t>
            </w:r>
            <w:r w:rsidRPr="00324BC4">
              <w:rPr>
                <w:rFonts w:ascii="Avenir Next LT Pro" w:hAnsi="Avenir Next LT Pro"/>
                <w:lang w:val="en-GB"/>
              </w:rPr>
              <w:fldChar w:fldCharType="begin"/>
            </w:r>
            <w:r w:rsidRPr="00324BC4">
              <w:rPr>
                <w:rFonts w:ascii="Avenir Next LT Pro" w:hAnsi="Avenir Next LT Pro"/>
                <w:lang w:val="en-GB"/>
              </w:rPr>
              <w:instrText xml:space="preserve"> MERGEFIELD  bew_geb_dat  \* MERGEFORMAT </w:instrText>
            </w:r>
            <w:r w:rsidRPr="00324BC4">
              <w:rPr>
                <w:rFonts w:ascii="Avenir Next LT Pro" w:hAnsi="Avenir Next LT Pro"/>
                <w:lang w:val="en-GB"/>
              </w:rPr>
              <w:fldChar w:fldCharType="separate"/>
            </w:r>
            <w:r w:rsidRPr="00324BC4">
              <w:rPr>
                <w:rFonts w:ascii="Avenir Next LT Pro" w:hAnsi="Avenir Next LT Pro"/>
                <w:noProof/>
                <w:lang w:val="en-GB"/>
              </w:rPr>
              <w:t>«DOB»</w:t>
            </w:r>
            <w:r w:rsidRPr="00324BC4">
              <w:rPr>
                <w:rFonts w:ascii="Avenir Next LT Pro" w:hAnsi="Avenir Next LT Pro"/>
                <w:lang w:val="en-GB"/>
              </w:rPr>
              <w:fldChar w:fldCharType="end"/>
            </w:r>
          </w:p>
        </w:tc>
        <w:tc>
          <w:tcPr>
            <w:tcW w:w="4743" w:type="dxa"/>
            <w:shd w:val="clear" w:color="auto" w:fill="auto"/>
          </w:tcPr>
          <w:p w14:paraId="11A3B202" w14:textId="09CD14B0" w:rsidR="00D413A4" w:rsidRPr="00324BC4" w:rsidRDefault="00D413A4" w:rsidP="00D433B9">
            <w:pPr>
              <w:tabs>
                <w:tab w:val="left" w:pos="2552"/>
              </w:tabs>
              <w:rPr>
                <w:rFonts w:ascii="Avenir Next LT Pro" w:hAnsi="Avenir Next LT Pro"/>
                <w:lang w:val="en-GB"/>
              </w:rPr>
            </w:pPr>
            <w:r w:rsidRPr="00324BC4">
              <w:rPr>
                <w:rFonts w:ascii="Avenir Next LT Pro" w:hAnsi="Avenir Next LT Pro"/>
                <w:b/>
                <w:lang w:val="en-GB"/>
              </w:rPr>
              <w:t>Nationality:</w:t>
            </w:r>
            <w:r w:rsidRPr="00324BC4">
              <w:rPr>
                <w:rFonts w:ascii="Avenir Next LT Pro" w:hAnsi="Avenir Next LT Pro"/>
                <w:lang w:val="en-GB"/>
              </w:rPr>
              <w:t xml:space="preserve"> </w:t>
            </w:r>
            <w:r w:rsidRPr="00324BC4">
              <w:rPr>
                <w:rFonts w:ascii="Avenir Next LT Pro" w:hAnsi="Avenir Next LT Pro"/>
                <w:lang w:val="en-GB"/>
              </w:rPr>
              <w:fldChar w:fldCharType="begin"/>
            </w:r>
            <w:r w:rsidRPr="00324BC4">
              <w:rPr>
                <w:rFonts w:ascii="Avenir Next LT Pro" w:hAnsi="Avenir Next LT Pro"/>
                <w:lang w:val="en-GB"/>
              </w:rPr>
              <w:instrText xml:space="preserve"> MERGEFIELD  lcd_id_nat  \* MERGEFORMAT </w:instrText>
            </w:r>
            <w:r w:rsidRPr="00324BC4">
              <w:rPr>
                <w:rFonts w:ascii="Avenir Next LT Pro" w:hAnsi="Avenir Next LT Pro"/>
                <w:lang w:val="en-GB"/>
              </w:rPr>
              <w:fldChar w:fldCharType="separate"/>
            </w:r>
            <w:r w:rsidRPr="00324BC4">
              <w:rPr>
                <w:rFonts w:ascii="Avenir Next LT Pro" w:hAnsi="Avenir Next LT Pro"/>
                <w:noProof/>
                <w:lang w:val="en-GB"/>
              </w:rPr>
              <w:t>«nationality</w:t>
            </w:r>
            <w:r w:rsidRPr="00324BC4">
              <w:rPr>
                <w:rFonts w:ascii="Avenir Next LT Pro" w:hAnsi="Avenir Next LT Pro"/>
                <w:lang w:val="en-GB"/>
              </w:rPr>
              <w:fldChar w:fldCharType="end"/>
            </w:r>
            <w:r w:rsidRPr="00324BC4">
              <w:rPr>
                <w:rFonts w:ascii="Avenir Next LT Pro" w:hAnsi="Avenir Next LT Pro"/>
                <w:noProof/>
                <w:lang w:val="en-GB"/>
              </w:rPr>
              <w:t>»</w:t>
            </w:r>
          </w:p>
        </w:tc>
      </w:tr>
      <w:tr w:rsidR="00D413A4" w:rsidRPr="00324BC4" w14:paraId="50377B47" w14:textId="77777777" w:rsidTr="00D413A4">
        <w:tc>
          <w:tcPr>
            <w:tcW w:w="9473" w:type="dxa"/>
            <w:gridSpan w:val="2"/>
            <w:shd w:val="clear" w:color="auto" w:fill="auto"/>
          </w:tcPr>
          <w:p w14:paraId="5E2BC528" w14:textId="5B3D8FEE" w:rsidR="00D413A4" w:rsidRPr="00324BC4" w:rsidRDefault="00D413A4" w:rsidP="00D433B9">
            <w:pPr>
              <w:tabs>
                <w:tab w:val="left" w:pos="2552"/>
              </w:tabs>
              <w:rPr>
                <w:rFonts w:ascii="Avenir Next LT Pro" w:hAnsi="Avenir Next LT Pro"/>
              </w:rPr>
            </w:pPr>
            <w:r w:rsidRPr="00324BC4">
              <w:rPr>
                <w:rFonts w:ascii="Avenir Next LT Pro" w:hAnsi="Avenir Next LT Pro"/>
                <w:b/>
              </w:rPr>
              <w:t xml:space="preserve">Address: </w:t>
            </w:r>
            <w:r w:rsidRPr="00324BC4">
              <w:rPr>
                <w:rFonts w:ascii="Avenir Next LT Pro" w:hAnsi="Avenir Next LT Pro"/>
                <w:lang w:val="en-GB"/>
              </w:rPr>
              <w:fldChar w:fldCharType="begin"/>
            </w:r>
            <w:r w:rsidRPr="00324BC4">
              <w:rPr>
                <w:rFonts w:ascii="Avenir Next LT Pro" w:hAnsi="Avenir Next LT Pro"/>
              </w:rPr>
              <w:instrText xml:space="preserve"> MERGEFIELD  adr_heim_strasse  \* MERGEFORMAT </w:instrText>
            </w:r>
            <w:r w:rsidRPr="00324BC4">
              <w:rPr>
                <w:rFonts w:ascii="Avenir Next LT Pro" w:hAnsi="Avenir Next LT Pro"/>
                <w:lang w:val="en-GB"/>
              </w:rPr>
              <w:fldChar w:fldCharType="separate"/>
            </w:r>
            <w:r w:rsidRPr="00324BC4">
              <w:rPr>
                <w:rFonts w:ascii="Avenir Next LT Pro" w:hAnsi="Avenir Next LT Pro"/>
                <w:noProof/>
              </w:rPr>
              <w:t>«address»</w:t>
            </w:r>
            <w:r w:rsidRPr="00324BC4">
              <w:rPr>
                <w:rFonts w:ascii="Avenir Next LT Pro" w:hAnsi="Avenir Next LT Pro"/>
                <w:lang w:val="en-GB"/>
              </w:rPr>
              <w:fldChar w:fldCharType="end"/>
            </w:r>
          </w:p>
        </w:tc>
      </w:tr>
      <w:tr w:rsidR="00D413A4" w:rsidRPr="00324BC4" w14:paraId="132062EB" w14:textId="77777777" w:rsidTr="00D413A4">
        <w:tc>
          <w:tcPr>
            <w:tcW w:w="4730" w:type="dxa"/>
            <w:shd w:val="clear" w:color="auto" w:fill="auto"/>
          </w:tcPr>
          <w:p w14:paraId="7B813445" w14:textId="31E98A1C" w:rsidR="00D413A4" w:rsidRPr="00324BC4" w:rsidRDefault="00D413A4" w:rsidP="00D433B9">
            <w:pPr>
              <w:rPr>
                <w:rFonts w:ascii="Avenir Next LT Pro" w:hAnsi="Avenir Next LT Pro"/>
                <w:lang w:val="en-US"/>
              </w:rPr>
            </w:pPr>
            <w:r w:rsidRPr="00324BC4">
              <w:rPr>
                <w:rFonts w:ascii="Avenir Next LT Pro" w:hAnsi="Avenir Next LT Pro"/>
                <w:b/>
                <w:lang w:val="en-US"/>
              </w:rPr>
              <w:t xml:space="preserve">Phone: </w:t>
            </w:r>
            <w:r w:rsidRPr="00324BC4">
              <w:rPr>
                <w:rFonts w:ascii="Avenir Next LT Pro" w:hAnsi="Avenir Next LT Pro"/>
                <w:lang w:val="en-GB"/>
              </w:rPr>
              <w:fldChar w:fldCharType="begin"/>
            </w:r>
            <w:r w:rsidRPr="00324BC4">
              <w:rPr>
                <w:rFonts w:ascii="Avenir Next LT Pro" w:hAnsi="Avenir Next LT Pro"/>
                <w:lang w:val="en-US"/>
              </w:rPr>
              <w:instrText xml:space="preserve"> MERGEFIELD  varchar_freifeld20  \* MERGEFORMAT </w:instrText>
            </w:r>
            <w:r w:rsidRPr="00324BC4">
              <w:rPr>
                <w:rFonts w:ascii="Avenir Next LT Pro" w:hAnsi="Avenir Next LT Pro"/>
                <w:lang w:val="en-GB"/>
              </w:rPr>
              <w:fldChar w:fldCharType="separate"/>
            </w:r>
            <w:r w:rsidRPr="00324BC4">
              <w:rPr>
                <w:rFonts w:ascii="Avenir Next LT Pro" w:hAnsi="Avenir Next LT Pro"/>
                <w:noProof/>
                <w:lang w:val="en-US"/>
              </w:rPr>
              <w:t>«phone»</w:t>
            </w:r>
            <w:r w:rsidRPr="00324BC4">
              <w:rPr>
                <w:rFonts w:ascii="Avenir Next LT Pro" w:hAnsi="Avenir Next LT Pro"/>
                <w:lang w:val="en-GB"/>
              </w:rPr>
              <w:fldChar w:fldCharType="end"/>
            </w:r>
          </w:p>
        </w:tc>
        <w:tc>
          <w:tcPr>
            <w:tcW w:w="4743" w:type="dxa"/>
            <w:shd w:val="clear" w:color="auto" w:fill="auto"/>
          </w:tcPr>
          <w:p w14:paraId="26BF4756" w14:textId="0E5C3DCD" w:rsidR="00D413A4" w:rsidRPr="00324BC4" w:rsidRDefault="00D413A4" w:rsidP="00D433B9">
            <w:pPr>
              <w:tabs>
                <w:tab w:val="left" w:pos="2552"/>
              </w:tabs>
              <w:rPr>
                <w:rFonts w:ascii="Avenir Next LT Pro" w:hAnsi="Avenir Next LT Pro"/>
                <w:lang w:val="en-US"/>
              </w:rPr>
            </w:pPr>
            <w:r w:rsidRPr="00324BC4">
              <w:rPr>
                <w:rFonts w:ascii="Avenir Next LT Pro" w:hAnsi="Avenir Next LT Pro"/>
                <w:b/>
                <w:lang w:val="en-US"/>
              </w:rPr>
              <w:t>Email:</w:t>
            </w:r>
            <w:r w:rsidRPr="00324BC4">
              <w:rPr>
                <w:rFonts w:ascii="Avenir Next LT Pro" w:hAnsi="Avenir Next LT Pro"/>
                <w:lang w:val="en-US"/>
              </w:rPr>
              <w:t xml:space="preserve"> </w:t>
            </w:r>
            <w:r w:rsidRPr="00324BC4">
              <w:rPr>
                <w:rFonts w:ascii="Avenir Next LT Pro" w:hAnsi="Avenir Next LT Pro"/>
                <w:lang w:val="en-GB"/>
              </w:rPr>
              <w:fldChar w:fldCharType="begin"/>
            </w:r>
            <w:r w:rsidRPr="00324BC4">
              <w:rPr>
                <w:rFonts w:ascii="Avenir Next LT Pro" w:hAnsi="Avenir Next LT Pro"/>
                <w:lang w:val="en-GB"/>
              </w:rPr>
              <w:instrText xml:space="preserve"> MERGEFIELD  bew_email  \* MERGEFORMAT </w:instrText>
            </w:r>
            <w:r w:rsidRPr="00324BC4">
              <w:rPr>
                <w:rFonts w:ascii="Avenir Next LT Pro" w:hAnsi="Avenir Next LT Pro"/>
                <w:lang w:val="en-GB"/>
              </w:rPr>
              <w:fldChar w:fldCharType="separate"/>
            </w:r>
            <w:r w:rsidRPr="00324BC4">
              <w:rPr>
                <w:rFonts w:ascii="Avenir Next LT Pro" w:hAnsi="Avenir Next LT Pro"/>
                <w:noProof/>
                <w:lang w:val="en-GB"/>
              </w:rPr>
              <w:t>«email»</w:t>
            </w:r>
            <w:r w:rsidRPr="00324BC4">
              <w:rPr>
                <w:rFonts w:ascii="Avenir Next LT Pro" w:hAnsi="Avenir Next LT Pro"/>
                <w:lang w:val="en-GB"/>
              </w:rPr>
              <w:fldChar w:fldCharType="end"/>
            </w:r>
          </w:p>
        </w:tc>
      </w:tr>
      <w:tr w:rsidR="00D413A4" w:rsidRPr="00324BC4" w14:paraId="6193E770" w14:textId="77777777" w:rsidTr="00D413A4">
        <w:tc>
          <w:tcPr>
            <w:tcW w:w="4730" w:type="dxa"/>
            <w:shd w:val="clear" w:color="auto" w:fill="auto"/>
          </w:tcPr>
          <w:p w14:paraId="5C7F9F72" w14:textId="170FDE5C" w:rsidR="00D413A4" w:rsidRPr="00324BC4" w:rsidRDefault="00D413A4" w:rsidP="00D433B9">
            <w:pPr>
              <w:rPr>
                <w:rFonts w:ascii="Avenir Next LT Pro" w:hAnsi="Avenir Next LT Pro"/>
                <w:b/>
                <w:lang w:val="en-US"/>
              </w:rPr>
            </w:pPr>
            <w:r w:rsidRPr="00324BC4">
              <w:rPr>
                <w:rFonts w:ascii="Avenir Next LT Pro" w:hAnsi="Avenir Next LT Pro"/>
                <w:b/>
                <w:lang w:val="en-GB"/>
              </w:rPr>
              <w:t>Sex:</w:t>
            </w:r>
            <w:r w:rsidRPr="00324BC4">
              <w:rPr>
                <w:rFonts w:ascii="Avenir Next LT Pro" w:hAnsi="Avenir Next LT Pro"/>
                <w:lang w:val="en-GB"/>
              </w:rPr>
              <w:t xml:space="preserve"> </w:t>
            </w:r>
            <w:r w:rsidRPr="00324BC4">
              <w:rPr>
                <w:rFonts w:ascii="Avenir Next LT Pro" w:hAnsi="Avenir Next LT Pro"/>
                <w:lang w:val="en-GB"/>
              </w:rPr>
              <w:fldChar w:fldCharType="begin"/>
            </w:r>
            <w:r w:rsidRPr="00324BC4">
              <w:rPr>
                <w:rFonts w:ascii="Avenir Next LT Pro" w:hAnsi="Avenir Next LT Pro"/>
                <w:lang w:val="en-GB"/>
              </w:rPr>
              <w:instrText xml:space="preserve"> MERGEFIELD  bew_geschlecht </w:instrText>
            </w:r>
            <w:r w:rsidRPr="00324BC4">
              <w:rPr>
                <w:rFonts w:ascii="Avenir Next LT Pro" w:hAnsi="Avenir Next LT Pro"/>
                <w:lang w:val="en-GB"/>
              </w:rPr>
              <w:fldChar w:fldCharType="separate"/>
            </w:r>
            <w:r w:rsidRPr="00324BC4">
              <w:rPr>
                <w:rFonts w:ascii="Avenir Next LT Pro" w:hAnsi="Avenir Next LT Pro"/>
                <w:noProof/>
                <w:lang w:val="en-GB"/>
              </w:rPr>
              <w:t>«gender»</w:t>
            </w:r>
            <w:r w:rsidRPr="00324BC4">
              <w:rPr>
                <w:rFonts w:ascii="Avenir Next LT Pro" w:hAnsi="Avenir Next LT Pro"/>
                <w:lang w:val="en-GB"/>
              </w:rPr>
              <w:fldChar w:fldCharType="end"/>
            </w:r>
          </w:p>
        </w:tc>
        <w:tc>
          <w:tcPr>
            <w:tcW w:w="4743" w:type="dxa"/>
            <w:shd w:val="clear" w:color="auto" w:fill="auto"/>
          </w:tcPr>
          <w:p w14:paraId="2714BC98" w14:textId="0689F8F8" w:rsidR="00D413A4" w:rsidRPr="00324BC4" w:rsidRDefault="00D413A4" w:rsidP="00D433B9">
            <w:pPr>
              <w:tabs>
                <w:tab w:val="left" w:pos="2552"/>
              </w:tabs>
              <w:rPr>
                <w:rFonts w:ascii="Avenir Next LT Pro" w:hAnsi="Avenir Next LT Pro"/>
                <w:b/>
                <w:lang w:val="en-US"/>
              </w:rPr>
            </w:pPr>
            <w:r w:rsidRPr="00324BC4">
              <w:rPr>
                <w:rFonts w:ascii="Avenir Next LT Pro" w:hAnsi="Avenir Next LT Pro"/>
                <w:b/>
                <w:lang w:val="en-GB"/>
              </w:rPr>
              <w:t>Academic year:</w:t>
            </w:r>
            <w:r w:rsidRPr="00324BC4">
              <w:rPr>
                <w:rFonts w:ascii="Avenir Next LT Pro" w:hAnsi="Avenir Next LT Pro"/>
                <w:lang w:val="en-GB"/>
              </w:rPr>
              <w:t xml:space="preserve"> </w:t>
            </w:r>
            <w:r w:rsidRPr="00324BC4">
              <w:rPr>
                <w:rFonts w:ascii="Avenir Next LT Pro" w:hAnsi="Avenir Next LT Pro"/>
                <w:lang w:val="en-GB"/>
              </w:rPr>
              <w:fldChar w:fldCharType="begin"/>
            </w:r>
            <w:r w:rsidRPr="00324BC4">
              <w:rPr>
                <w:rFonts w:ascii="Avenir Next LT Pro" w:hAnsi="Avenir Next LT Pro"/>
                <w:lang w:val="en-GB"/>
              </w:rPr>
              <w:instrText xml:space="preserve"> MERGEFIELD  studj_id  \* MERGEFORMAT </w:instrText>
            </w:r>
            <w:r w:rsidRPr="00324BC4">
              <w:rPr>
                <w:rFonts w:ascii="Avenir Next LT Pro" w:hAnsi="Avenir Next LT Pro"/>
                <w:lang w:val="en-GB"/>
              </w:rPr>
              <w:fldChar w:fldCharType="separate"/>
            </w:r>
            <w:r w:rsidRPr="00324BC4">
              <w:rPr>
                <w:rFonts w:ascii="Avenir Next LT Pro" w:hAnsi="Avenir Next LT Pro"/>
                <w:noProof/>
                <w:lang w:val="en-GB"/>
              </w:rPr>
              <w:t>«academic year»</w:t>
            </w:r>
            <w:r w:rsidRPr="00324BC4">
              <w:rPr>
                <w:rFonts w:ascii="Avenir Next LT Pro" w:hAnsi="Avenir Next LT Pro"/>
                <w:lang w:val="en-GB"/>
              </w:rPr>
              <w:fldChar w:fldCharType="end"/>
            </w:r>
          </w:p>
        </w:tc>
      </w:tr>
      <w:tr w:rsidR="00D413A4" w:rsidRPr="00324BC4" w14:paraId="6F4615AF" w14:textId="77777777" w:rsidTr="00D413A4">
        <w:tc>
          <w:tcPr>
            <w:tcW w:w="4730" w:type="dxa"/>
            <w:shd w:val="clear" w:color="auto" w:fill="auto"/>
          </w:tcPr>
          <w:p w14:paraId="022293D3" w14:textId="75E00673" w:rsidR="00D413A4" w:rsidRPr="00324BC4" w:rsidRDefault="00D413A4" w:rsidP="00D433B9">
            <w:pPr>
              <w:rPr>
                <w:rFonts w:ascii="Avenir Next LT Pro" w:hAnsi="Avenir Next LT Pro"/>
                <w:b/>
                <w:lang w:val="en-US"/>
              </w:rPr>
            </w:pPr>
            <w:r w:rsidRPr="00324BC4">
              <w:rPr>
                <w:rFonts w:ascii="Avenir Next LT Pro" w:hAnsi="Avenir Next LT Pro"/>
                <w:b/>
                <w:lang w:val="en-GB"/>
              </w:rPr>
              <w:t>Study cycle:</w:t>
            </w:r>
            <w:r w:rsidRPr="00324BC4">
              <w:rPr>
                <w:rFonts w:ascii="Avenir Next LT Pro" w:hAnsi="Avenir Next LT Pro"/>
                <w:lang w:val="en-GB"/>
              </w:rPr>
              <w:t xml:space="preserve"> </w:t>
            </w:r>
            <w:r w:rsidRPr="00324BC4">
              <w:rPr>
                <w:rFonts w:ascii="Avenir Next LT Pro" w:hAnsi="Avenir Next LT Pro"/>
                <w:lang w:val="en-GB"/>
              </w:rPr>
              <w:fldChar w:fldCharType="begin"/>
            </w:r>
            <w:r w:rsidRPr="00324BC4">
              <w:rPr>
                <w:rFonts w:ascii="Avenir Next LT Pro" w:hAnsi="Avenir Next LT Pro"/>
                <w:lang w:val="en-GB"/>
              </w:rPr>
              <w:instrText xml:space="preserve"> MERGEFIELD  stud_niveau_id  \* MERGEFORMAT </w:instrText>
            </w:r>
            <w:r w:rsidRPr="00324BC4">
              <w:rPr>
                <w:rFonts w:ascii="Avenir Next LT Pro" w:hAnsi="Avenir Next LT Pro"/>
                <w:lang w:val="en-GB"/>
              </w:rPr>
              <w:fldChar w:fldCharType="separate"/>
            </w:r>
            <w:r w:rsidRPr="00324BC4">
              <w:rPr>
                <w:rFonts w:ascii="Avenir Next LT Pro" w:hAnsi="Avenir Next LT Pro"/>
                <w:noProof/>
                <w:lang w:val="en-GB"/>
              </w:rPr>
              <w:t>«study cycle»</w:t>
            </w:r>
            <w:r w:rsidRPr="00324BC4">
              <w:rPr>
                <w:rFonts w:ascii="Avenir Next LT Pro" w:hAnsi="Avenir Next LT Pro"/>
                <w:lang w:val="en-GB"/>
              </w:rPr>
              <w:fldChar w:fldCharType="end"/>
            </w:r>
          </w:p>
        </w:tc>
        <w:tc>
          <w:tcPr>
            <w:tcW w:w="4743" w:type="dxa"/>
            <w:shd w:val="clear" w:color="auto" w:fill="auto"/>
          </w:tcPr>
          <w:p w14:paraId="038DBADB" w14:textId="56F18201" w:rsidR="00D413A4" w:rsidRPr="00324BC4" w:rsidRDefault="00D413A4" w:rsidP="00D433B9">
            <w:pPr>
              <w:tabs>
                <w:tab w:val="left" w:pos="2552"/>
              </w:tabs>
              <w:rPr>
                <w:rFonts w:ascii="Avenir Next LT Pro" w:hAnsi="Avenir Next LT Pro"/>
                <w:b/>
                <w:lang w:val="en-US"/>
              </w:rPr>
            </w:pPr>
            <w:r w:rsidRPr="00324BC4">
              <w:rPr>
                <w:rFonts w:ascii="Avenir Next LT Pro" w:hAnsi="Avenir Next LT Pro"/>
                <w:b/>
                <w:lang w:val="en-US"/>
              </w:rPr>
              <w:t xml:space="preserve">Study programme: </w:t>
            </w:r>
            <w:r w:rsidRPr="00324BC4">
              <w:rPr>
                <w:rFonts w:ascii="Avenir Next LT Pro" w:hAnsi="Avenir Next LT Pro"/>
                <w:lang w:val="en-GB"/>
              </w:rPr>
              <w:fldChar w:fldCharType="begin"/>
            </w:r>
            <w:r w:rsidRPr="00324BC4">
              <w:rPr>
                <w:rFonts w:ascii="Avenir Next LT Pro" w:hAnsi="Avenir Next LT Pro"/>
                <w:lang w:val="en-GB"/>
              </w:rPr>
              <w:instrText xml:space="preserve"> MERGEFIELD  stud_niveau_id  \* MERGEFORMAT </w:instrText>
            </w:r>
            <w:r w:rsidRPr="00324BC4">
              <w:rPr>
                <w:rFonts w:ascii="Avenir Next LT Pro" w:hAnsi="Avenir Next LT Pro"/>
                <w:lang w:val="en-GB"/>
              </w:rPr>
              <w:fldChar w:fldCharType="separate"/>
            </w:r>
            <w:r w:rsidRPr="00324BC4">
              <w:rPr>
                <w:rFonts w:ascii="Avenir Next LT Pro" w:hAnsi="Avenir Next LT Pro"/>
                <w:noProof/>
                <w:lang w:val="en-GB"/>
              </w:rPr>
              <w:t>«study programme»</w:t>
            </w:r>
            <w:r w:rsidRPr="00324BC4">
              <w:rPr>
                <w:rFonts w:ascii="Avenir Next LT Pro" w:hAnsi="Avenir Next LT Pro"/>
                <w:lang w:val="en-GB"/>
              </w:rPr>
              <w:fldChar w:fldCharType="end"/>
            </w:r>
          </w:p>
        </w:tc>
      </w:tr>
      <w:tr w:rsidR="00995770" w:rsidRPr="00995770" w14:paraId="0DE6DF13" w14:textId="77777777" w:rsidTr="00D413A4">
        <w:tc>
          <w:tcPr>
            <w:tcW w:w="4730" w:type="dxa"/>
            <w:shd w:val="clear" w:color="auto" w:fill="auto"/>
          </w:tcPr>
          <w:p w14:paraId="069E14DB" w14:textId="70673E27" w:rsidR="00995770" w:rsidRPr="00995770" w:rsidRDefault="00995770" w:rsidP="00D433B9">
            <w:pPr>
              <w:rPr>
                <w:rFonts w:ascii="Avenir Next LT Pro" w:hAnsi="Avenir Next LT Pro"/>
                <w:b/>
                <w:lang w:val="fr-FR"/>
              </w:rPr>
            </w:pPr>
            <w:r w:rsidRPr="00995770">
              <w:rPr>
                <w:rFonts w:ascii="Avenir Next LT Pro" w:hAnsi="Avenir Next LT Pro"/>
                <w:b/>
                <w:lang w:val="fr-FR"/>
              </w:rPr>
              <w:t xml:space="preserve">Entrance university: </w:t>
            </w:r>
            <w:r w:rsidRPr="00324BC4">
              <w:rPr>
                <w:rFonts w:ascii="Avenir Next LT Pro" w:hAnsi="Avenir Next LT Pro"/>
                <w:lang w:val="en-GB"/>
              </w:rPr>
              <w:fldChar w:fldCharType="begin"/>
            </w:r>
            <w:r w:rsidRPr="00995770">
              <w:rPr>
                <w:rFonts w:ascii="Avenir Next LT Pro" w:hAnsi="Avenir Next LT Pro"/>
                <w:lang w:val="fr-FR"/>
              </w:rPr>
              <w:instrText xml:space="preserve"> MERGEFIELD  stud_niveau_id  \* MERGEFORMAT </w:instrText>
            </w:r>
            <w:r w:rsidRPr="00324BC4">
              <w:rPr>
                <w:rFonts w:ascii="Avenir Next LT Pro" w:hAnsi="Avenir Next LT Pro"/>
                <w:lang w:val="en-GB"/>
              </w:rPr>
              <w:fldChar w:fldCharType="separate"/>
            </w:r>
            <w:r w:rsidRPr="00995770">
              <w:rPr>
                <w:rFonts w:ascii="Avenir Next LT Pro" w:hAnsi="Avenir Next LT Pro"/>
                <w:noProof/>
                <w:lang w:val="fr-FR"/>
              </w:rPr>
              <w:t>«entrance un</w:t>
            </w:r>
            <w:r>
              <w:rPr>
                <w:rFonts w:ascii="Avenir Next LT Pro" w:hAnsi="Avenir Next LT Pro"/>
                <w:noProof/>
                <w:lang w:val="fr-FR"/>
              </w:rPr>
              <w:t>iversity</w:t>
            </w:r>
            <w:r w:rsidRPr="00995770">
              <w:rPr>
                <w:rFonts w:ascii="Avenir Next LT Pro" w:hAnsi="Avenir Next LT Pro"/>
                <w:noProof/>
                <w:lang w:val="fr-FR"/>
              </w:rPr>
              <w:t>»</w:t>
            </w:r>
            <w:r w:rsidRPr="00324BC4">
              <w:rPr>
                <w:rFonts w:ascii="Avenir Next LT Pro" w:hAnsi="Avenir Next LT Pro"/>
                <w:lang w:val="en-GB"/>
              </w:rPr>
              <w:fldChar w:fldCharType="end"/>
            </w:r>
          </w:p>
        </w:tc>
        <w:tc>
          <w:tcPr>
            <w:tcW w:w="4743" w:type="dxa"/>
            <w:shd w:val="clear" w:color="auto" w:fill="auto"/>
          </w:tcPr>
          <w:p w14:paraId="7992C044" w14:textId="161AF009" w:rsidR="00995770" w:rsidRPr="00324BC4" w:rsidRDefault="00995770" w:rsidP="00D433B9">
            <w:pPr>
              <w:tabs>
                <w:tab w:val="left" w:pos="2552"/>
              </w:tabs>
              <w:rPr>
                <w:rFonts w:ascii="Avenir Next LT Pro" w:hAnsi="Avenir Next LT Pro"/>
                <w:b/>
                <w:lang w:val="en-US"/>
              </w:rPr>
            </w:pPr>
          </w:p>
        </w:tc>
      </w:tr>
    </w:tbl>
    <w:p w14:paraId="09A06012" w14:textId="77777777" w:rsidR="00D413A4" w:rsidRPr="00324BC4" w:rsidRDefault="00D413A4" w:rsidP="00D413A4">
      <w:pPr>
        <w:tabs>
          <w:tab w:val="left" w:pos="2552"/>
        </w:tabs>
        <w:rPr>
          <w:rFonts w:ascii="Avenir Next LT Pro" w:hAnsi="Avenir Next LT Pro"/>
          <w:lang w:val="en-US"/>
        </w:rPr>
      </w:pPr>
    </w:p>
    <w:p w14:paraId="6892481C" w14:textId="1B3905AE" w:rsidR="00D413A4" w:rsidRPr="00324BC4" w:rsidRDefault="00D413A4" w:rsidP="00D413A4">
      <w:pPr>
        <w:tabs>
          <w:tab w:val="left" w:pos="2552"/>
        </w:tabs>
        <w:rPr>
          <w:rFonts w:ascii="Avenir Next LT Pro" w:hAnsi="Avenir Next LT Pro"/>
          <w:lang w:val="en-GB"/>
        </w:rPr>
      </w:pPr>
      <w:r w:rsidRPr="00324BC4">
        <w:rPr>
          <w:rFonts w:ascii="Avenir Next LT Pro" w:hAnsi="Avenir Next LT Pro"/>
          <w:b/>
          <w:lang w:val="en-GB"/>
        </w:rPr>
        <w:t>Student with:</w:t>
      </w:r>
      <w:r w:rsidR="00324BC4">
        <w:rPr>
          <w:rFonts w:ascii="Avenir Next LT Pro" w:hAnsi="Avenir Next LT Pro"/>
          <w:lang w:val="en-GB"/>
        </w:rPr>
        <w:t xml:space="preserve">  </w:t>
      </w:r>
      <w:r w:rsidRPr="00324BC4">
        <w:rPr>
          <w:rFonts w:ascii="Avenir Next LT Pro" w:hAnsi="Avenir Next LT Pro"/>
          <w:lang w:val="en-GB"/>
        </w:rPr>
        <w:t>financial support from the Arqus Talent Scholarship Fund</w:t>
      </w:r>
      <w:r w:rsidRPr="00324BC4">
        <w:rPr>
          <w:rFonts w:ascii="Avenir Next LT Pro" w:hAnsi="Avenir Next LT Pro"/>
          <w:lang w:val="en-GB"/>
        </w:rPr>
        <w:tab/>
        <w:t>Yes</w:t>
      </w:r>
    </w:p>
    <w:p w14:paraId="4F0E0EF4" w14:textId="759BA65F" w:rsidR="00D413A4" w:rsidRPr="00324BC4" w:rsidRDefault="00D413A4" w:rsidP="00D413A4">
      <w:pPr>
        <w:tabs>
          <w:tab w:val="left" w:pos="2552"/>
        </w:tabs>
        <w:rPr>
          <w:rFonts w:ascii="Avenir Next LT Pro" w:hAnsi="Avenir Next LT Pro"/>
          <w:lang w:val="en-GB"/>
        </w:rPr>
      </w:pPr>
      <w:r w:rsidRPr="00324BC4">
        <w:rPr>
          <w:rFonts w:ascii="Avenir Next LT Pro" w:hAnsi="Avenir Next LT Pro"/>
          <w:lang w:val="en-GB"/>
        </w:rPr>
        <w:t xml:space="preserve">The financial support includes: special needs support </w:t>
      </w:r>
      <w:r w:rsidRPr="00324BC4">
        <w:rPr>
          <w:rFonts w:ascii="Avenir Next LT Pro" w:hAnsi="Avenir Next LT Pro"/>
          <w:lang w:val="en-GB"/>
        </w:rPr>
        <w:tab/>
      </w:r>
      <w:r w:rsidRPr="00324BC4">
        <w:rPr>
          <w:rFonts w:ascii="Avenir Next LT Pro" w:hAnsi="Avenir Next LT Pro"/>
          <w:lang w:val="en-GB"/>
        </w:rPr>
        <w:tab/>
      </w:r>
      <w:r w:rsidRPr="00324BC4">
        <w:rPr>
          <w:rFonts w:ascii="Avenir Next LT Pro" w:hAnsi="Avenir Next LT Pro"/>
          <w:lang w:val="en-GB"/>
        </w:rPr>
        <w:tab/>
      </w:r>
      <w:r w:rsidR="00AD6454" w:rsidRPr="00324BC4">
        <w:rPr>
          <w:rFonts w:ascii="Avenir Next LT Pro" w:hAnsi="Avenir Next LT Pro"/>
          <w:lang w:val="en-GB"/>
        </w:rPr>
        <w:tab/>
        <w:t>Yes/No</w:t>
      </w:r>
    </w:p>
    <w:p w14:paraId="2C56E815" w14:textId="77777777" w:rsidR="00AD6454" w:rsidRPr="00324BC4" w:rsidRDefault="00AD6454" w:rsidP="00D413A4">
      <w:pPr>
        <w:jc w:val="both"/>
        <w:rPr>
          <w:rFonts w:ascii="Avenir Next LT Pro" w:hAnsi="Avenir Next LT Pro"/>
          <w:i/>
          <w:iCs/>
          <w:lang w:val="en-GB"/>
        </w:rPr>
      </w:pPr>
    </w:p>
    <w:p w14:paraId="61A7E72D" w14:textId="2A322904" w:rsidR="00324BC4" w:rsidRDefault="00D413A4" w:rsidP="00324BC4">
      <w:pPr>
        <w:spacing w:after="0"/>
        <w:jc w:val="both"/>
        <w:rPr>
          <w:rFonts w:ascii="Avenir Next LT Pro" w:hAnsi="Avenir Next LT Pro"/>
          <w:i/>
          <w:iCs/>
          <w:lang w:val="en-GB"/>
        </w:rPr>
      </w:pPr>
      <w:r w:rsidRPr="00324BC4">
        <w:rPr>
          <w:rFonts w:ascii="Avenir Next LT Pro" w:hAnsi="Avenir Next LT Pro"/>
          <w:i/>
          <w:iCs/>
          <w:lang w:val="en-GB"/>
        </w:rPr>
        <w:t xml:space="preserve">The </w:t>
      </w:r>
      <w:bookmarkStart w:id="1" w:name="_Hlk130220017"/>
      <w:r w:rsidRPr="00324BC4">
        <w:rPr>
          <w:rFonts w:ascii="Avenir Next LT Pro" w:hAnsi="Avenir Next LT Pro"/>
          <w:i/>
          <w:iCs/>
          <w:lang w:val="en-GB"/>
        </w:rPr>
        <w:t xml:space="preserve">maximum possible duration of </w:t>
      </w:r>
      <w:r w:rsidR="00AD6454" w:rsidRPr="00324BC4">
        <w:rPr>
          <w:rFonts w:ascii="Avenir Next LT Pro" w:hAnsi="Avenir Next LT Pro"/>
          <w:i/>
          <w:iCs/>
          <w:lang w:val="en-GB"/>
        </w:rPr>
        <w:t>the Arqus Talent Scholarship</w:t>
      </w:r>
      <w:r w:rsidR="006A5367">
        <w:rPr>
          <w:rFonts w:ascii="Avenir Next LT Pro" w:hAnsi="Avenir Next LT Pro"/>
          <w:i/>
          <w:iCs/>
          <w:lang w:val="en-GB"/>
        </w:rPr>
        <w:t xml:space="preserve"> Fund</w:t>
      </w:r>
      <w:r w:rsidR="00324BC4">
        <w:rPr>
          <w:rFonts w:ascii="Avenir Next LT Pro" w:hAnsi="Avenir Next LT Pro"/>
          <w:i/>
          <w:iCs/>
          <w:lang w:val="en-GB"/>
        </w:rPr>
        <w:t xml:space="preserve"> </w:t>
      </w:r>
      <w:bookmarkEnd w:id="1"/>
      <w:r w:rsidR="00324BC4">
        <w:rPr>
          <w:rFonts w:ascii="Avenir Next LT Pro" w:hAnsi="Avenir Next LT Pro"/>
          <w:i/>
          <w:iCs/>
          <w:lang w:val="en-GB"/>
        </w:rPr>
        <w:t>is</w:t>
      </w:r>
      <w:r w:rsidR="00AD6454" w:rsidRPr="00324BC4">
        <w:rPr>
          <w:rFonts w:ascii="Avenir Next LT Pro" w:hAnsi="Avenir Next LT Pro"/>
          <w:i/>
          <w:iCs/>
          <w:lang w:val="en-GB"/>
        </w:rPr>
        <w:t xml:space="preserve">, in accordance to the regular duration of the chosen </w:t>
      </w:r>
      <w:r w:rsidR="00324BC4">
        <w:rPr>
          <w:rFonts w:ascii="Avenir Next LT Pro" w:hAnsi="Avenir Next LT Pro"/>
          <w:i/>
          <w:iCs/>
          <w:lang w:val="en-GB"/>
        </w:rPr>
        <w:t>degree</w:t>
      </w:r>
      <w:r w:rsidR="00AD6454" w:rsidRPr="00324BC4">
        <w:rPr>
          <w:rFonts w:ascii="Avenir Next LT Pro" w:hAnsi="Avenir Next LT Pro"/>
          <w:i/>
          <w:iCs/>
          <w:lang w:val="en-GB"/>
        </w:rPr>
        <w:t xml:space="preserve"> programme</w:t>
      </w:r>
      <w:r w:rsidR="00324BC4">
        <w:rPr>
          <w:rFonts w:ascii="Avenir Next LT Pro" w:hAnsi="Avenir Next LT Pro"/>
          <w:i/>
          <w:iCs/>
          <w:lang w:val="en-GB"/>
        </w:rPr>
        <w:t xml:space="preserve"> at the grantee’s entrance university, however,</w:t>
      </w:r>
      <w:r w:rsidR="00AD6454" w:rsidRPr="00324BC4">
        <w:rPr>
          <w:rFonts w:ascii="Avenir Next LT Pro" w:hAnsi="Avenir Next LT Pro"/>
          <w:i/>
          <w:iCs/>
          <w:lang w:val="en-GB"/>
        </w:rPr>
        <w:t xml:space="preserve"> not beyond the end of the funding period of this scholarship scheme</w:t>
      </w:r>
      <w:r w:rsidR="00324BC4">
        <w:rPr>
          <w:rFonts w:ascii="Avenir Next LT Pro" w:hAnsi="Avenir Next LT Pro"/>
          <w:i/>
          <w:iCs/>
          <w:lang w:val="en-GB"/>
        </w:rPr>
        <w:t xml:space="preserve"> (</w:t>
      </w:r>
      <w:r w:rsidR="00AD6454" w:rsidRPr="00324BC4">
        <w:rPr>
          <w:rFonts w:ascii="Avenir Next LT Pro" w:hAnsi="Avenir Next LT Pro"/>
          <w:i/>
          <w:iCs/>
          <w:lang w:val="en-GB"/>
        </w:rPr>
        <w:t>30.09.2026</w:t>
      </w:r>
      <w:r w:rsidR="00324BC4">
        <w:rPr>
          <w:rFonts w:ascii="Avenir Next LT Pro" w:hAnsi="Avenir Next LT Pro"/>
          <w:i/>
          <w:iCs/>
          <w:lang w:val="en-GB"/>
        </w:rPr>
        <w:t>)</w:t>
      </w:r>
      <w:r w:rsidRPr="00324BC4">
        <w:rPr>
          <w:rFonts w:ascii="Avenir Next LT Pro" w:hAnsi="Avenir Next LT Pro"/>
          <w:i/>
          <w:iCs/>
          <w:lang w:val="en-GB"/>
        </w:rPr>
        <w:t xml:space="preserve">: </w:t>
      </w:r>
    </w:p>
    <w:p w14:paraId="1E190817" w14:textId="562196ED" w:rsidR="00D413A4" w:rsidRPr="00324BC4" w:rsidRDefault="00D413A4" w:rsidP="00D413A4">
      <w:pPr>
        <w:jc w:val="both"/>
        <w:rPr>
          <w:rFonts w:ascii="Avenir Next LT Pro" w:hAnsi="Avenir Next LT Pro"/>
          <w:i/>
          <w:iCs/>
          <w:lang w:val="en-GB"/>
        </w:rPr>
      </w:pPr>
      <w:r w:rsidRPr="00324BC4">
        <w:rPr>
          <w:rFonts w:ascii="Avenir Next LT Pro" w:hAnsi="Avenir Next LT Pro"/>
          <w:i/>
          <w:iCs/>
          <w:lang w:val="en-GB"/>
        </w:rPr>
        <w:t>Master</w:t>
      </w:r>
      <w:r w:rsidR="00AD6454" w:rsidRPr="00324BC4">
        <w:rPr>
          <w:rFonts w:ascii="Avenir Next LT Pro" w:hAnsi="Avenir Next LT Pro"/>
          <w:i/>
          <w:iCs/>
          <w:lang w:val="en-GB"/>
        </w:rPr>
        <w:t xml:space="preserve"> – 12, 18 or 24 months, </w:t>
      </w:r>
      <w:r w:rsidRPr="00324BC4">
        <w:rPr>
          <w:rFonts w:ascii="Avenir Next LT Pro" w:hAnsi="Avenir Next LT Pro"/>
          <w:i/>
          <w:iCs/>
          <w:lang w:val="en-GB"/>
        </w:rPr>
        <w:t xml:space="preserve">PhD – </w:t>
      </w:r>
      <w:r w:rsidR="00AD6454" w:rsidRPr="00324BC4">
        <w:rPr>
          <w:rFonts w:ascii="Avenir Next LT Pro" w:hAnsi="Avenir Next LT Pro"/>
          <w:i/>
          <w:iCs/>
          <w:lang w:val="en-GB"/>
        </w:rPr>
        <w:t>36</w:t>
      </w:r>
      <w:r w:rsidRPr="00324BC4">
        <w:rPr>
          <w:rFonts w:ascii="Avenir Next LT Pro" w:hAnsi="Avenir Next LT Pro"/>
          <w:i/>
          <w:iCs/>
          <w:lang w:val="en-GB"/>
        </w:rPr>
        <w:t xml:space="preserve"> months.</w:t>
      </w:r>
    </w:p>
    <w:p w14:paraId="51186A85" w14:textId="2CA6BAA9" w:rsidR="00D413A4" w:rsidRPr="00324BC4" w:rsidRDefault="00AD6454" w:rsidP="00D413A4">
      <w:pPr>
        <w:jc w:val="both"/>
        <w:rPr>
          <w:rFonts w:ascii="Avenir Next LT Pro" w:hAnsi="Avenir Next LT Pro"/>
          <w:lang w:val="en-GB"/>
        </w:rPr>
      </w:pPr>
      <w:r w:rsidRPr="00324BC4">
        <w:rPr>
          <w:rFonts w:ascii="Avenir Next LT Pro" w:hAnsi="Avenir Next LT Pro"/>
          <w:lang w:val="en-GB"/>
        </w:rPr>
        <w:br/>
      </w:r>
      <w:r w:rsidR="00D413A4" w:rsidRPr="00324BC4">
        <w:rPr>
          <w:rFonts w:ascii="Avenir Next LT Pro" w:hAnsi="Avenir Next LT Pro"/>
          <w:lang w:val="en-GB"/>
        </w:rPr>
        <w:t xml:space="preserve">called hereafter “the </w:t>
      </w:r>
      <w:r w:rsidR="00773A16">
        <w:rPr>
          <w:rFonts w:ascii="Avenir Next LT Pro" w:hAnsi="Avenir Next LT Pro"/>
          <w:lang w:val="en-GB"/>
        </w:rPr>
        <w:t>funding recipient</w:t>
      </w:r>
      <w:r w:rsidR="00D413A4" w:rsidRPr="00324BC4">
        <w:rPr>
          <w:rFonts w:ascii="Avenir Next LT Pro" w:hAnsi="Avenir Next LT Pro"/>
          <w:lang w:val="en-GB"/>
        </w:rPr>
        <w:t>”, of the other part,</w:t>
      </w:r>
    </w:p>
    <w:p w14:paraId="30BB4CDB" w14:textId="77777777" w:rsidR="00D413A4" w:rsidRPr="00324BC4" w:rsidRDefault="00D413A4" w:rsidP="00D413A4">
      <w:pPr>
        <w:jc w:val="both"/>
        <w:rPr>
          <w:rFonts w:ascii="Avenir Next LT Pro" w:hAnsi="Avenir Next LT Pro"/>
          <w:lang w:val="en-GB"/>
        </w:rPr>
      </w:pPr>
    </w:p>
    <w:p w14:paraId="1C802D8D" w14:textId="2A41BA22" w:rsidR="00D413A4" w:rsidRPr="00324BC4" w:rsidRDefault="00D413A4" w:rsidP="00D413A4">
      <w:pPr>
        <w:jc w:val="both"/>
        <w:rPr>
          <w:rFonts w:ascii="Avenir Next LT Pro" w:hAnsi="Avenir Next LT Pro"/>
          <w:lang w:val="en-GB"/>
        </w:rPr>
      </w:pPr>
      <w:r w:rsidRPr="00324BC4">
        <w:rPr>
          <w:rFonts w:ascii="Avenir Next LT Pro" w:hAnsi="Avenir Next LT Pro"/>
          <w:lang w:val="en-GB"/>
        </w:rPr>
        <w:t xml:space="preserve">have agreed the Special Conditions below which form an integral part of this agreement (“the </w:t>
      </w:r>
      <w:r w:rsidR="006A5367">
        <w:rPr>
          <w:rFonts w:ascii="Avenir Next LT Pro" w:hAnsi="Avenir Next LT Pro"/>
          <w:lang w:val="en-GB"/>
        </w:rPr>
        <w:t>A</w:t>
      </w:r>
      <w:r w:rsidRPr="00324BC4">
        <w:rPr>
          <w:rFonts w:ascii="Avenir Next LT Pro" w:hAnsi="Avenir Next LT Pro"/>
          <w:lang w:val="en-GB"/>
        </w:rPr>
        <w:t>greement”):</w:t>
      </w:r>
    </w:p>
    <w:p w14:paraId="5A4A0543" w14:textId="3B3310D6" w:rsidR="00A07C3B" w:rsidRPr="00324BC4" w:rsidRDefault="00CD134B" w:rsidP="00A07C3B">
      <w:pPr>
        <w:jc w:val="both"/>
        <w:rPr>
          <w:rFonts w:ascii="Avenir Next LT Pro" w:eastAsia="Times New Roman" w:hAnsi="Avenir Next LT Pro" w:cs="Arial"/>
          <w:lang w:val="en-GB"/>
        </w:rPr>
      </w:pPr>
      <w:r w:rsidRPr="00324BC4">
        <w:rPr>
          <w:rFonts w:ascii="Avenir Next LT Pro" w:eastAsia="Times New Roman" w:hAnsi="Avenir Next LT Pro" w:cs="Arial"/>
          <w:lang w:val="en-GB"/>
        </w:rPr>
        <w:t xml:space="preserve">The funding constitutes a voluntary </w:t>
      </w:r>
      <w:r w:rsidR="00AD6454" w:rsidRPr="00324BC4">
        <w:rPr>
          <w:rFonts w:ascii="Avenir Next LT Pro" w:eastAsia="Times New Roman" w:hAnsi="Avenir Next LT Pro" w:cs="Arial"/>
          <w:lang w:val="en-GB"/>
        </w:rPr>
        <w:t>financial support for studies</w:t>
      </w:r>
      <w:r w:rsidRPr="00324BC4">
        <w:rPr>
          <w:rFonts w:ascii="Avenir Next LT Pro" w:eastAsia="Times New Roman" w:hAnsi="Avenir Next LT Pro" w:cs="Arial"/>
          <w:lang w:val="en-GB"/>
        </w:rPr>
        <w:t xml:space="preserve">, there is NO legal entitlement </w:t>
      </w:r>
      <w:r w:rsidR="00AD6454" w:rsidRPr="00324BC4">
        <w:rPr>
          <w:rFonts w:ascii="Avenir Next LT Pro" w:eastAsia="Times New Roman" w:hAnsi="Avenir Next LT Pro" w:cs="Arial"/>
          <w:lang w:val="en-GB"/>
        </w:rPr>
        <w:t>to it</w:t>
      </w:r>
      <w:r w:rsidRPr="00324BC4">
        <w:rPr>
          <w:rFonts w:ascii="Avenir Next LT Pro" w:eastAsia="Times New Roman" w:hAnsi="Avenir Next LT Pro" w:cs="Arial"/>
          <w:lang w:val="en-GB"/>
        </w:rPr>
        <w:t xml:space="preserve"> and it does not constitute a precedent for the future!</w:t>
      </w:r>
    </w:p>
    <w:p w14:paraId="64B8AF42" w14:textId="4F8B0F95" w:rsidR="00A07C3B" w:rsidRPr="00324BC4" w:rsidRDefault="00CA0F69" w:rsidP="00CA0F69">
      <w:pPr>
        <w:pStyle w:val="berschrift1"/>
        <w:numPr>
          <w:ilvl w:val="0"/>
          <w:numId w:val="0"/>
        </w:numPr>
        <w:rPr>
          <w:rFonts w:ascii="Avenir Next LT Pro" w:hAnsi="Avenir Next LT Pro"/>
          <w:sz w:val="22"/>
          <w:szCs w:val="22"/>
          <w:lang w:val="en-GB"/>
        </w:rPr>
      </w:pPr>
      <w:r w:rsidRPr="00324BC4">
        <w:rPr>
          <w:rFonts w:ascii="Avenir Next LT Pro" w:hAnsi="Avenir Next LT Pro"/>
          <w:bCs w:val="0"/>
          <w:sz w:val="22"/>
          <w:szCs w:val="22"/>
          <w:lang w:val="en-GB"/>
        </w:rPr>
        <w:lastRenderedPageBreak/>
        <w:t xml:space="preserve">ARTICLE 1 </w:t>
      </w:r>
      <w:r w:rsidR="00A07C3B" w:rsidRPr="00324BC4">
        <w:rPr>
          <w:rFonts w:ascii="Avenir Next LT Pro" w:hAnsi="Avenir Next LT Pro"/>
          <w:bCs w:val="0"/>
          <w:sz w:val="22"/>
          <w:szCs w:val="22"/>
          <w:lang w:val="en-GB"/>
        </w:rPr>
        <w:t>– SUBJECT MATTER OF THE AGREEMENT</w:t>
      </w:r>
    </w:p>
    <w:p w14:paraId="1C28619A" w14:textId="29009384" w:rsidR="00A07C3B" w:rsidRPr="00324BC4" w:rsidRDefault="004F3BEF" w:rsidP="00A07C3B">
      <w:pPr>
        <w:pStyle w:val="berschrift2"/>
        <w:rPr>
          <w:rFonts w:ascii="Avenir Next LT Pro" w:hAnsi="Avenir Next LT Pro" w:cs="Arial"/>
          <w:sz w:val="22"/>
          <w:szCs w:val="22"/>
          <w:lang w:val="en-GB"/>
        </w:rPr>
      </w:pPr>
      <w:r w:rsidRPr="00324BC4">
        <w:rPr>
          <w:rFonts w:ascii="Avenir Next LT Pro" w:hAnsi="Avenir Next LT Pro"/>
          <w:sz w:val="22"/>
          <w:szCs w:val="22"/>
          <w:lang w:val="en-GB"/>
        </w:rPr>
        <w:t xml:space="preserve">The funding recipient undertakes to carry out the </w:t>
      </w:r>
      <w:r w:rsidR="00CE3C1A">
        <w:rPr>
          <w:rFonts w:ascii="Avenir Next LT Pro" w:hAnsi="Avenir Next LT Pro"/>
          <w:sz w:val="22"/>
          <w:szCs w:val="22"/>
          <w:lang w:val="en-GB"/>
        </w:rPr>
        <w:t>studies</w:t>
      </w:r>
      <w:r w:rsidRPr="00324BC4">
        <w:rPr>
          <w:rFonts w:ascii="Avenir Next LT Pro" w:hAnsi="Avenir Next LT Pro"/>
          <w:sz w:val="22"/>
          <w:szCs w:val="22"/>
          <w:lang w:val="en-GB"/>
        </w:rPr>
        <w:t xml:space="preserve"> in accordance with this Agreement.</w:t>
      </w:r>
    </w:p>
    <w:p w14:paraId="543516A1" w14:textId="7E1A13A9" w:rsidR="00A07C3B" w:rsidRPr="00324BC4" w:rsidRDefault="004F3BEF" w:rsidP="00A07C3B">
      <w:pPr>
        <w:pStyle w:val="berschrift2"/>
        <w:rPr>
          <w:rFonts w:ascii="Avenir Next LT Pro" w:hAnsi="Avenir Next LT Pro" w:cs="Arial"/>
          <w:sz w:val="22"/>
          <w:szCs w:val="22"/>
          <w:lang w:val="en-GB"/>
        </w:rPr>
      </w:pPr>
      <w:r w:rsidRPr="00324BC4">
        <w:rPr>
          <w:rFonts w:ascii="Avenir Next LT Pro" w:hAnsi="Avenir Next LT Pro" w:cs="Arial"/>
          <w:sz w:val="22"/>
          <w:szCs w:val="22"/>
          <w:lang w:val="en-GB"/>
        </w:rPr>
        <w:t>The funding recipient must ensure that the signed Agreement is duly submitted before the start of the stud</w:t>
      </w:r>
      <w:r w:rsidR="00CE3C1A">
        <w:rPr>
          <w:rFonts w:ascii="Avenir Next LT Pro" w:hAnsi="Avenir Next LT Pro" w:cs="Arial"/>
          <w:sz w:val="22"/>
          <w:szCs w:val="22"/>
          <w:lang w:val="en-GB"/>
        </w:rPr>
        <w:t>ies</w:t>
      </w:r>
      <w:r w:rsidRPr="00324BC4">
        <w:rPr>
          <w:rFonts w:ascii="Avenir Next LT Pro" w:hAnsi="Avenir Next LT Pro" w:cs="Arial"/>
          <w:sz w:val="22"/>
          <w:szCs w:val="22"/>
          <w:lang w:val="en-GB"/>
        </w:rPr>
        <w:t>.</w:t>
      </w:r>
    </w:p>
    <w:p w14:paraId="13B1F57C" w14:textId="77777777" w:rsidR="00A07C3B" w:rsidRPr="00324BC4" w:rsidRDefault="00A07C3B" w:rsidP="00A07C3B">
      <w:pPr>
        <w:pStyle w:val="berschrift2"/>
        <w:rPr>
          <w:rFonts w:ascii="Avenir Next LT Pro" w:hAnsi="Avenir Next LT Pro" w:cs="Arial"/>
          <w:sz w:val="22"/>
          <w:szCs w:val="22"/>
          <w:lang w:val="en-GB"/>
        </w:rPr>
      </w:pPr>
      <w:r w:rsidRPr="00324BC4">
        <w:rPr>
          <w:rFonts w:ascii="Avenir Next LT Pro" w:hAnsi="Avenir Next LT Pro" w:cs="Arial"/>
          <w:sz w:val="22"/>
          <w:szCs w:val="22"/>
          <w:lang w:val="en-GB"/>
        </w:rPr>
        <w:t>Either party to the Agreement may propose and agree to amendments to the Agreement by means of a formal notification in written format or electronically. Any oral amendments or additions to the Agreement shall be invalid.</w:t>
      </w:r>
    </w:p>
    <w:p w14:paraId="2D23451A" w14:textId="77777777" w:rsidR="00A07C3B" w:rsidRPr="00324BC4" w:rsidRDefault="00A07C3B" w:rsidP="00A07C3B">
      <w:pPr>
        <w:jc w:val="both"/>
        <w:rPr>
          <w:rFonts w:ascii="Avenir Next LT Pro" w:eastAsia="Times New Roman" w:hAnsi="Avenir Next LT Pro" w:cs="Arial"/>
          <w:lang w:val="en-GB"/>
        </w:rPr>
      </w:pPr>
    </w:p>
    <w:p w14:paraId="3D1ED2FB" w14:textId="466B4250" w:rsidR="00A07C3B" w:rsidRPr="00324BC4" w:rsidRDefault="00CA0F69" w:rsidP="00CA0F69">
      <w:pPr>
        <w:pStyle w:val="berschrift1"/>
        <w:numPr>
          <w:ilvl w:val="0"/>
          <w:numId w:val="0"/>
        </w:numPr>
        <w:rPr>
          <w:rFonts w:ascii="Avenir Next LT Pro" w:hAnsi="Avenir Next LT Pro"/>
          <w:bCs w:val="0"/>
          <w:sz w:val="22"/>
          <w:szCs w:val="22"/>
          <w:lang w:val="en-GB"/>
        </w:rPr>
      </w:pPr>
      <w:r w:rsidRPr="00324BC4">
        <w:rPr>
          <w:rFonts w:ascii="Avenir Next LT Pro" w:hAnsi="Avenir Next LT Pro"/>
          <w:bCs w:val="0"/>
          <w:sz w:val="22"/>
          <w:szCs w:val="22"/>
          <w:lang w:val="en-GB"/>
        </w:rPr>
        <w:t xml:space="preserve">ARTICLE 2 </w:t>
      </w:r>
      <w:r w:rsidR="00A07C3B" w:rsidRPr="00324BC4">
        <w:rPr>
          <w:rFonts w:ascii="Avenir Next LT Pro" w:hAnsi="Avenir Next LT Pro"/>
          <w:bCs w:val="0"/>
          <w:sz w:val="22"/>
          <w:szCs w:val="22"/>
          <w:lang w:val="en-GB"/>
        </w:rPr>
        <w:t xml:space="preserve">– EFFECTIVE DATE, DURATION AND PROOF OF </w:t>
      </w:r>
      <w:r w:rsidR="00773A16">
        <w:rPr>
          <w:rFonts w:ascii="Avenir Next LT Pro" w:hAnsi="Avenir Next LT Pro"/>
          <w:bCs w:val="0"/>
          <w:sz w:val="22"/>
          <w:szCs w:val="22"/>
          <w:lang w:val="en-GB"/>
        </w:rPr>
        <w:t>ENROLMENT/STUDY</w:t>
      </w:r>
    </w:p>
    <w:p w14:paraId="2AF14E43" w14:textId="77777777" w:rsidR="00CA0F69" w:rsidRPr="00324BC4" w:rsidRDefault="00CA0F69" w:rsidP="00CA0F69">
      <w:pPr>
        <w:pStyle w:val="Listenabsatz"/>
        <w:keepNext/>
        <w:numPr>
          <w:ilvl w:val="0"/>
          <w:numId w:val="1"/>
        </w:numPr>
        <w:pBdr>
          <w:bottom w:val="single" w:sz="4" w:space="1" w:color="auto"/>
        </w:pBdr>
        <w:tabs>
          <w:tab w:val="left" w:pos="1134"/>
        </w:tabs>
        <w:spacing w:after="0" w:line="240" w:lineRule="auto"/>
        <w:contextualSpacing w:val="0"/>
        <w:outlineLvl w:val="0"/>
        <w:rPr>
          <w:rFonts w:ascii="Avenir Next LT Pro" w:eastAsia="Times New Roman" w:hAnsi="Avenir Next LT Pro" w:cs="Times New Roman"/>
          <w:bCs/>
          <w:vanish/>
          <w:kern w:val="32"/>
          <w:lang w:val="en-GB" w:eastAsia="de-AT"/>
        </w:rPr>
      </w:pPr>
    </w:p>
    <w:p w14:paraId="6290CD89" w14:textId="313C9D00" w:rsidR="00A07C3B" w:rsidRPr="00324BC4" w:rsidRDefault="00A07C3B" w:rsidP="00CA0F69">
      <w:pPr>
        <w:pStyle w:val="berschrift2"/>
        <w:rPr>
          <w:rFonts w:ascii="Avenir Next LT Pro" w:hAnsi="Avenir Next LT Pro"/>
          <w:sz w:val="22"/>
          <w:szCs w:val="22"/>
          <w:lang w:val="en-GB"/>
        </w:rPr>
      </w:pPr>
      <w:r w:rsidRPr="00324BC4">
        <w:rPr>
          <w:rFonts w:ascii="Avenir Next LT Pro" w:hAnsi="Avenir Next LT Pro"/>
          <w:sz w:val="22"/>
          <w:szCs w:val="22"/>
          <w:lang w:val="en-GB"/>
        </w:rPr>
        <w:t xml:space="preserve">This Agreement shall take effect from the date that it is signed by the last of the two parties to the Agreement. The Agreement will be signed by signing two printed copies of the Agreement, which </w:t>
      </w:r>
      <w:r w:rsidR="00773A16">
        <w:rPr>
          <w:rFonts w:ascii="Avenir Next LT Pro" w:hAnsi="Avenir Next LT Pro"/>
          <w:sz w:val="22"/>
          <w:szCs w:val="22"/>
          <w:lang w:val="en-GB"/>
        </w:rPr>
        <w:t xml:space="preserve">must be </w:t>
      </w:r>
      <w:r w:rsidR="00773A16" w:rsidRPr="00324BC4">
        <w:rPr>
          <w:rFonts w:ascii="Avenir Next LT Pro" w:hAnsi="Avenir Next LT Pro"/>
          <w:sz w:val="22"/>
          <w:szCs w:val="22"/>
          <w:lang w:val="en-GB"/>
        </w:rPr>
        <w:t>signed and sent by registered mail for a countersignature</w:t>
      </w:r>
      <w:r w:rsidR="00773A16">
        <w:rPr>
          <w:rFonts w:ascii="Avenir Next LT Pro" w:hAnsi="Avenir Next LT Pro"/>
          <w:sz w:val="22"/>
          <w:szCs w:val="22"/>
          <w:lang w:val="en-GB"/>
        </w:rPr>
        <w:t xml:space="preserve"> to the University of Graz</w:t>
      </w:r>
      <w:r w:rsidRPr="00324BC4">
        <w:rPr>
          <w:rFonts w:ascii="Avenir Next LT Pro" w:hAnsi="Avenir Next LT Pro"/>
          <w:sz w:val="22"/>
          <w:szCs w:val="22"/>
          <w:lang w:val="en-GB"/>
        </w:rPr>
        <w:t xml:space="preserve"> by the funding recipient; when two printed copies are transmitted, the funding recipient will receive one countersigned original copy in return. </w:t>
      </w:r>
    </w:p>
    <w:p w14:paraId="7478C56D" w14:textId="18EAC696" w:rsidR="00DE0CD5" w:rsidRDefault="00DE0CD5" w:rsidP="00DE0CD5">
      <w:pPr>
        <w:pStyle w:val="berschrift2"/>
        <w:rPr>
          <w:rFonts w:ascii="Avenir Next LT Pro" w:hAnsi="Avenir Next LT Pro" w:cs="Arial"/>
          <w:sz w:val="22"/>
          <w:szCs w:val="22"/>
          <w:lang w:val="en-GB"/>
        </w:rPr>
      </w:pPr>
      <w:r>
        <w:rPr>
          <w:rFonts w:ascii="Avenir Next LT Pro" w:hAnsi="Avenir Next LT Pro" w:cs="Arial"/>
          <w:sz w:val="22"/>
          <w:szCs w:val="22"/>
          <w:lang w:val="en-GB"/>
        </w:rPr>
        <w:t xml:space="preserve">The total duration of the Arqus Talent Scholarship </w:t>
      </w:r>
      <w:r w:rsidR="006A5367">
        <w:rPr>
          <w:rFonts w:ascii="Avenir Next LT Pro" w:hAnsi="Avenir Next LT Pro" w:cs="Arial"/>
          <w:sz w:val="22"/>
          <w:szCs w:val="22"/>
          <w:lang w:val="en-GB"/>
        </w:rPr>
        <w:t xml:space="preserve">Fund </w:t>
      </w:r>
      <w:r>
        <w:rPr>
          <w:rFonts w:ascii="Avenir Next LT Pro" w:hAnsi="Avenir Next LT Pro" w:cs="Arial"/>
          <w:sz w:val="22"/>
          <w:szCs w:val="22"/>
          <w:lang w:val="en-GB"/>
        </w:rPr>
        <w:t>shall not exceed the regular study period of the recipient’s degree programme</w:t>
      </w:r>
      <w:r w:rsidR="00B7489A">
        <w:rPr>
          <w:rFonts w:ascii="Avenir Next LT Pro" w:hAnsi="Avenir Next LT Pro" w:cs="Arial"/>
          <w:sz w:val="22"/>
          <w:szCs w:val="22"/>
          <w:lang w:val="en-GB"/>
        </w:rPr>
        <w:t xml:space="preserve"> and</w:t>
      </w:r>
      <w:r w:rsidR="006A5367">
        <w:rPr>
          <w:rFonts w:ascii="Avenir Next LT Pro" w:hAnsi="Avenir Next LT Pro" w:cs="Arial"/>
          <w:sz w:val="22"/>
          <w:szCs w:val="22"/>
          <w:lang w:val="en-GB"/>
        </w:rPr>
        <w:t xml:space="preserve"> the</w:t>
      </w:r>
      <w:r w:rsidR="00B7489A">
        <w:rPr>
          <w:rFonts w:ascii="Avenir Next LT Pro" w:hAnsi="Avenir Next LT Pro" w:cs="Arial"/>
          <w:sz w:val="22"/>
          <w:szCs w:val="22"/>
          <w:lang w:val="en-GB"/>
        </w:rPr>
        <w:t xml:space="preserve"> </w:t>
      </w:r>
      <w:r w:rsidR="00B7489A" w:rsidRPr="00B7489A">
        <w:rPr>
          <w:rFonts w:ascii="Avenir Next LT Pro" w:hAnsi="Avenir Next LT Pro" w:cs="Arial"/>
          <w:sz w:val="22"/>
          <w:szCs w:val="22"/>
          <w:lang w:val="en-GB"/>
        </w:rPr>
        <w:t>maximum possible duration of the Arqus Talent Scholarship</w:t>
      </w:r>
      <w:r w:rsidR="006A5367">
        <w:rPr>
          <w:rFonts w:ascii="Avenir Next LT Pro" w:hAnsi="Avenir Next LT Pro" w:cs="Arial"/>
          <w:sz w:val="22"/>
          <w:szCs w:val="22"/>
          <w:lang w:val="en-GB"/>
        </w:rPr>
        <w:t xml:space="preserve"> Fund</w:t>
      </w:r>
      <w:r w:rsidR="00B7489A">
        <w:rPr>
          <w:rFonts w:ascii="Avenir Next LT Pro" w:hAnsi="Avenir Next LT Pro" w:cs="Arial"/>
          <w:sz w:val="22"/>
          <w:szCs w:val="22"/>
          <w:lang w:val="en-GB"/>
        </w:rPr>
        <w:t xml:space="preserve"> (see page 1)</w:t>
      </w:r>
      <w:r>
        <w:rPr>
          <w:rFonts w:ascii="Avenir Next LT Pro" w:hAnsi="Avenir Next LT Pro" w:cs="Arial"/>
          <w:sz w:val="22"/>
          <w:szCs w:val="22"/>
          <w:lang w:val="en-GB"/>
        </w:rPr>
        <w:t>.</w:t>
      </w:r>
    </w:p>
    <w:p w14:paraId="70BB685D" w14:textId="775AE10E" w:rsidR="00DE0CD5" w:rsidRPr="00DE0CD5" w:rsidRDefault="00A07C3B" w:rsidP="00DE0CD5">
      <w:pPr>
        <w:pStyle w:val="berschrift2"/>
        <w:rPr>
          <w:rFonts w:ascii="Avenir Next LT Pro" w:hAnsi="Avenir Next LT Pro" w:cs="Arial"/>
          <w:sz w:val="22"/>
          <w:szCs w:val="22"/>
          <w:lang w:val="en-GB"/>
        </w:rPr>
      </w:pPr>
      <w:r w:rsidRPr="00324BC4">
        <w:rPr>
          <w:rFonts w:ascii="Avenir Next LT Pro" w:hAnsi="Avenir Next LT Pro" w:cs="Arial"/>
          <w:sz w:val="22"/>
          <w:szCs w:val="22"/>
          <w:lang w:val="en-GB"/>
        </w:rPr>
        <w:t>The start date is the first day o</w:t>
      </w:r>
      <w:r w:rsidR="00773A16">
        <w:rPr>
          <w:rFonts w:ascii="Avenir Next LT Pro" w:hAnsi="Avenir Next LT Pro" w:cs="Arial"/>
          <w:sz w:val="22"/>
          <w:szCs w:val="22"/>
          <w:lang w:val="en-GB"/>
        </w:rPr>
        <w:t>f lectures of the academic year in which the funding recipient commences the studies</w:t>
      </w:r>
      <w:r w:rsidRPr="00324BC4">
        <w:rPr>
          <w:rFonts w:ascii="Avenir Next LT Pro" w:hAnsi="Avenir Next LT Pro" w:cs="Arial"/>
          <w:sz w:val="22"/>
          <w:szCs w:val="22"/>
          <w:lang w:val="en-GB"/>
        </w:rPr>
        <w:t>. The end date is the last day on which</w:t>
      </w:r>
      <w:r w:rsidR="00773A16">
        <w:rPr>
          <w:rFonts w:ascii="Avenir Next LT Pro" w:hAnsi="Avenir Next LT Pro" w:cs="Arial"/>
          <w:sz w:val="22"/>
          <w:szCs w:val="22"/>
          <w:lang w:val="en-GB"/>
        </w:rPr>
        <w:t xml:space="preserve">, calculated from the start date, the regular study period of the funding recipient’s degree programme and thus the maximum funding period ends, </w:t>
      </w:r>
      <w:r w:rsidR="00773A16" w:rsidRPr="00773A16">
        <w:rPr>
          <w:rFonts w:ascii="Avenir Next LT Pro" w:hAnsi="Avenir Next LT Pro" w:cs="Arial"/>
          <w:sz w:val="22"/>
          <w:szCs w:val="22"/>
          <w:lang w:val="en-GB"/>
        </w:rPr>
        <w:t>however, not beyond the end of the funding period of this scholarship scheme (30.09.2026)</w:t>
      </w:r>
      <w:r w:rsidR="00773A16">
        <w:rPr>
          <w:rFonts w:ascii="Avenir Next LT Pro" w:hAnsi="Avenir Next LT Pro" w:cs="Arial"/>
          <w:sz w:val="22"/>
          <w:szCs w:val="22"/>
          <w:lang w:val="en-GB"/>
        </w:rPr>
        <w:t>.</w:t>
      </w:r>
      <w:r w:rsidRPr="00324BC4">
        <w:rPr>
          <w:rFonts w:ascii="Avenir Next LT Pro" w:hAnsi="Avenir Next LT Pro" w:cs="Arial"/>
          <w:sz w:val="22"/>
          <w:szCs w:val="22"/>
          <w:lang w:val="en-GB"/>
        </w:rPr>
        <w:t xml:space="preserve"> Changes to the duration must be communicated to the University of Graz without delay. </w:t>
      </w:r>
    </w:p>
    <w:p w14:paraId="7A8BAE99" w14:textId="0D16A304" w:rsidR="00DE0CD5" w:rsidRPr="00DE0CD5" w:rsidRDefault="00DE0CD5" w:rsidP="00DE0CD5">
      <w:pPr>
        <w:pStyle w:val="berschrift2"/>
        <w:rPr>
          <w:rFonts w:ascii="Avenir Next LT Pro" w:hAnsi="Avenir Next LT Pro"/>
          <w:sz w:val="22"/>
          <w:szCs w:val="22"/>
          <w:lang w:val="en-GB"/>
        </w:rPr>
      </w:pPr>
      <w:r>
        <w:rPr>
          <w:rFonts w:ascii="Avenir Next LT Pro" w:hAnsi="Avenir Next LT Pro"/>
          <w:sz w:val="22"/>
          <w:szCs w:val="22"/>
          <w:lang w:val="en-GB"/>
        </w:rPr>
        <w:t>The funding recipient shall receive the Arqus Talent Scholarship</w:t>
      </w:r>
      <w:r w:rsidR="006A5367">
        <w:rPr>
          <w:rFonts w:ascii="Avenir Next LT Pro" w:hAnsi="Avenir Next LT Pro"/>
          <w:sz w:val="22"/>
          <w:szCs w:val="22"/>
          <w:lang w:val="en-GB"/>
        </w:rPr>
        <w:t xml:space="preserve"> Fund</w:t>
      </w:r>
      <w:r>
        <w:rPr>
          <w:rFonts w:ascii="Avenir Next LT Pro" w:hAnsi="Avenir Next LT Pro"/>
          <w:sz w:val="22"/>
          <w:szCs w:val="22"/>
          <w:lang w:val="en-GB"/>
        </w:rPr>
        <w:t xml:space="preserve"> for </w:t>
      </w:r>
      <w:r w:rsidRPr="00DE0CD5">
        <w:rPr>
          <w:rFonts w:ascii="Avenir Next LT Pro" w:hAnsi="Avenir Next LT Pro"/>
          <w:sz w:val="22"/>
          <w:szCs w:val="22"/>
          <w:highlight w:val="yellow"/>
          <w:lang w:val="en-GB"/>
        </w:rPr>
        <w:t>XY</w:t>
      </w:r>
      <w:r>
        <w:rPr>
          <w:rFonts w:ascii="Avenir Next LT Pro" w:hAnsi="Avenir Next LT Pro"/>
          <w:sz w:val="22"/>
          <w:szCs w:val="22"/>
          <w:lang w:val="en-GB"/>
        </w:rPr>
        <w:t xml:space="preserve"> months.</w:t>
      </w:r>
    </w:p>
    <w:p w14:paraId="52F194CA" w14:textId="5FAC8E27" w:rsidR="00DE0CD5" w:rsidRDefault="00DE0CD5" w:rsidP="00A07C3B">
      <w:pPr>
        <w:pStyle w:val="berschrift2"/>
        <w:rPr>
          <w:rFonts w:ascii="Avenir Next LT Pro" w:hAnsi="Avenir Next LT Pro"/>
          <w:sz w:val="22"/>
          <w:szCs w:val="22"/>
          <w:lang w:val="en-GB"/>
        </w:rPr>
      </w:pPr>
      <w:r>
        <w:rPr>
          <w:rFonts w:ascii="Avenir Next LT Pro" w:hAnsi="Avenir Next LT Pro"/>
          <w:sz w:val="22"/>
          <w:szCs w:val="22"/>
          <w:lang w:val="en-GB"/>
        </w:rPr>
        <w:t xml:space="preserve">The payment of the Arqus Talent Scholarship </w:t>
      </w:r>
      <w:r w:rsidR="006A5367">
        <w:rPr>
          <w:rFonts w:ascii="Avenir Next LT Pro" w:hAnsi="Avenir Next LT Pro"/>
          <w:sz w:val="22"/>
          <w:szCs w:val="22"/>
          <w:lang w:val="en-GB"/>
        </w:rPr>
        <w:t xml:space="preserve">Fund </w:t>
      </w:r>
      <w:r>
        <w:rPr>
          <w:rFonts w:ascii="Avenir Next LT Pro" w:hAnsi="Avenir Next LT Pro"/>
          <w:sz w:val="22"/>
          <w:szCs w:val="22"/>
          <w:lang w:val="en-GB"/>
        </w:rPr>
        <w:t xml:space="preserve">shall start on </w:t>
      </w:r>
      <w:r w:rsidRPr="00DE0CD5">
        <w:rPr>
          <w:rFonts w:ascii="Avenir Next LT Pro" w:hAnsi="Avenir Next LT Pro"/>
          <w:sz w:val="22"/>
          <w:szCs w:val="22"/>
          <w:highlight w:val="yellow"/>
          <w:lang w:val="en-GB"/>
        </w:rPr>
        <w:t>DD/MM/YYYY</w:t>
      </w:r>
      <w:r>
        <w:rPr>
          <w:rFonts w:ascii="Avenir Next LT Pro" w:hAnsi="Avenir Next LT Pro"/>
          <w:sz w:val="22"/>
          <w:szCs w:val="22"/>
          <w:lang w:val="en-GB"/>
        </w:rPr>
        <w:t xml:space="preserve"> and end on </w:t>
      </w:r>
      <w:r w:rsidRPr="00DE0CD5">
        <w:rPr>
          <w:rFonts w:ascii="Avenir Next LT Pro" w:hAnsi="Avenir Next LT Pro"/>
          <w:sz w:val="22"/>
          <w:szCs w:val="22"/>
          <w:highlight w:val="yellow"/>
          <w:lang w:val="en-GB"/>
        </w:rPr>
        <w:t>DD/MM/YYYY</w:t>
      </w:r>
      <w:r>
        <w:rPr>
          <w:rFonts w:ascii="Avenir Next LT Pro" w:hAnsi="Avenir Next LT Pro"/>
          <w:sz w:val="22"/>
          <w:szCs w:val="22"/>
          <w:lang w:val="en-GB"/>
        </w:rPr>
        <w:t>.</w:t>
      </w:r>
    </w:p>
    <w:p w14:paraId="60880294" w14:textId="2EF04771" w:rsidR="00A07C3B" w:rsidRPr="00324BC4" w:rsidRDefault="00A07C3B" w:rsidP="00A07C3B">
      <w:pPr>
        <w:pStyle w:val="berschrift2"/>
        <w:rPr>
          <w:rFonts w:ascii="Avenir Next LT Pro" w:hAnsi="Avenir Next LT Pro"/>
          <w:sz w:val="22"/>
          <w:szCs w:val="22"/>
          <w:lang w:val="en-GB"/>
        </w:rPr>
      </w:pPr>
      <w:r w:rsidRPr="00324BC4">
        <w:rPr>
          <w:rFonts w:ascii="Avenir Next LT Pro" w:hAnsi="Avenir Next LT Pro"/>
          <w:sz w:val="22"/>
          <w:szCs w:val="22"/>
          <w:lang w:val="en-GB"/>
        </w:rPr>
        <w:t>The funding recipient must pr</w:t>
      </w:r>
      <w:r w:rsidR="00773A16">
        <w:rPr>
          <w:rFonts w:ascii="Avenir Next LT Pro" w:hAnsi="Avenir Next LT Pro"/>
          <w:sz w:val="22"/>
          <w:szCs w:val="22"/>
          <w:lang w:val="en-GB"/>
        </w:rPr>
        <w:t xml:space="preserve">ovide </w:t>
      </w:r>
      <w:r w:rsidRPr="00324BC4">
        <w:rPr>
          <w:rFonts w:ascii="Avenir Next LT Pro" w:hAnsi="Avenir Next LT Pro"/>
          <w:sz w:val="22"/>
          <w:szCs w:val="22"/>
          <w:lang w:val="en-GB"/>
        </w:rPr>
        <w:t xml:space="preserve">evidence of the </w:t>
      </w:r>
      <w:r w:rsidR="00773A16">
        <w:rPr>
          <w:rFonts w:ascii="Avenir Next LT Pro" w:hAnsi="Avenir Next LT Pro"/>
          <w:sz w:val="22"/>
          <w:szCs w:val="22"/>
          <w:lang w:val="en-GB"/>
        </w:rPr>
        <w:t>regular</w:t>
      </w:r>
      <w:r w:rsidRPr="00324BC4">
        <w:rPr>
          <w:rFonts w:ascii="Avenir Next LT Pro" w:hAnsi="Avenir Next LT Pro"/>
          <w:sz w:val="22"/>
          <w:szCs w:val="22"/>
          <w:lang w:val="en-GB"/>
        </w:rPr>
        <w:t xml:space="preserve"> duration of the </w:t>
      </w:r>
      <w:r w:rsidR="00773A16">
        <w:rPr>
          <w:rFonts w:ascii="Avenir Next LT Pro" w:hAnsi="Avenir Next LT Pro"/>
          <w:sz w:val="22"/>
          <w:szCs w:val="22"/>
          <w:lang w:val="en-GB"/>
        </w:rPr>
        <w:t>degree programme and of enrolment at the entrance university</w:t>
      </w:r>
      <w:r w:rsidR="00DB15BD">
        <w:rPr>
          <w:rFonts w:ascii="Avenir Next LT Pro" w:hAnsi="Avenir Next LT Pro"/>
          <w:sz w:val="22"/>
          <w:szCs w:val="22"/>
          <w:lang w:val="en-GB"/>
        </w:rPr>
        <w:t>,</w:t>
      </w:r>
      <w:r w:rsidRPr="00324BC4">
        <w:rPr>
          <w:rFonts w:ascii="Avenir Next LT Pro" w:hAnsi="Avenir Next LT Pro"/>
          <w:sz w:val="22"/>
          <w:szCs w:val="22"/>
          <w:lang w:val="en-GB"/>
        </w:rPr>
        <w:t xml:space="preserve"> includ</w:t>
      </w:r>
      <w:r w:rsidR="00DB15BD">
        <w:rPr>
          <w:rFonts w:ascii="Avenir Next LT Pro" w:hAnsi="Avenir Next LT Pro"/>
          <w:sz w:val="22"/>
          <w:szCs w:val="22"/>
          <w:lang w:val="en-GB"/>
        </w:rPr>
        <w:t>ing</w:t>
      </w:r>
      <w:r w:rsidRPr="00324BC4">
        <w:rPr>
          <w:rFonts w:ascii="Avenir Next LT Pro" w:hAnsi="Avenir Next LT Pro"/>
          <w:sz w:val="22"/>
          <w:szCs w:val="22"/>
          <w:lang w:val="en-GB"/>
        </w:rPr>
        <w:t xml:space="preserve"> the start date of </w:t>
      </w:r>
      <w:r w:rsidR="00773A16">
        <w:rPr>
          <w:rFonts w:ascii="Avenir Next LT Pro" w:hAnsi="Avenir Next LT Pro"/>
          <w:sz w:val="22"/>
          <w:szCs w:val="22"/>
          <w:lang w:val="en-GB"/>
        </w:rPr>
        <w:t>studies</w:t>
      </w:r>
      <w:r w:rsidRPr="00324BC4">
        <w:rPr>
          <w:rFonts w:ascii="Avenir Next LT Pro" w:hAnsi="Avenir Next LT Pro"/>
          <w:sz w:val="22"/>
          <w:szCs w:val="22"/>
          <w:lang w:val="en-GB"/>
        </w:rPr>
        <w:t xml:space="preserve">. </w:t>
      </w:r>
    </w:p>
    <w:p w14:paraId="5CD7CD38" w14:textId="77777777" w:rsidR="00CD134B" w:rsidRPr="00324BC4" w:rsidRDefault="00CD134B" w:rsidP="00CD134B">
      <w:pPr>
        <w:rPr>
          <w:rFonts w:ascii="Avenir Next LT Pro" w:hAnsi="Avenir Next LT Pro"/>
          <w:highlight w:val="cyan"/>
          <w:lang w:val="en-GB"/>
        </w:rPr>
      </w:pPr>
    </w:p>
    <w:p w14:paraId="5DE8B4EF" w14:textId="779415F3" w:rsidR="00A07C3B" w:rsidRPr="00324BC4" w:rsidRDefault="00CA0F69" w:rsidP="00CA0F69">
      <w:pPr>
        <w:pStyle w:val="berschrift1"/>
        <w:numPr>
          <w:ilvl w:val="0"/>
          <w:numId w:val="0"/>
        </w:numPr>
        <w:rPr>
          <w:rFonts w:ascii="Avenir Next LT Pro" w:hAnsi="Avenir Next LT Pro"/>
          <w:sz w:val="22"/>
          <w:szCs w:val="22"/>
          <w:lang w:val="en-GB"/>
        </w:rPr>
      </w:pPr>
      <w:r w:rsidRPr="00324BC4">
        <w:rPr>
          <w:rFonts w:ascii="Avenir Next LT Pro" w:hAnsi="Avenir Next LT Pro"/>
          <w:bCs w:val="0"/>
          <w:sz w:val="22"/>
          <w:szCs w:val="22"/>
          <w:lang w:val="en-GB"/>
        </w:rPr>
        <w:t xml:space="preserve">ARTICLE 3 </w:t>
      </w:r>
      <w:r w:rsidR="00A07C3B" w:rsidRPr="00324BC4">
        <w:rPr>
          <w:rFonts w:ascii="Avenir Next LT Pro" w:hAnsi="Avenir Next LT Pro"/>
          <w:bCs w:val="0"/>
          <w:sz w:val="22"/>
          <w:szCs w:val="22"/>
          <w:lang w:val="en-GB"/>
        </w:rPr>
        <w:t>– FORFEITURE CLAUSE</w:t>
      </w:r>
    </w:p>
    <w:p w14:paraId="7E9B67B0" w14:textId="77777777" w:rsidR="00CA0F69" w:rsidRPr="00324BC4" w:rsidRDefault="00CA0F69" w:rsidP="00CA0F69">
      <w:pPr>
        <w:pStyle w:val="Listenabsatz"/>
        <w:keepNext/>
        <w:numPr>
          <w:ilvl w:val="0"/>
          <w:numId w:val="1"/>
        </w:numPr>
        <w:pBdr>
          <w:bottom w:val="single" w:sz="4" w:space="1" w:color="auto"/>
        </w:pBdr>
        <w:tabs>
          <w:tab w:val="left" w:pos="1134"/>
        </w:tabs>
        <w:spacing w:after="0" w:line="240" w:lineRule="auto"/>
        <w:contextualSpacing w:val="0"/>
        <w:outlineLvl w:val="0"/>
        <w:rPr>
          <w:rFonts w:ascii="Avenir Next LT Pro" w:eastAsia="Times New Roman" w:hAnsi="Avenir Next LT Pro" w:cs="Times New Roman"/>
          <w:bCs/>
          <w:vanish/>
          <w:kern w:val="32"/>
          <w:lang w:val="en-GB" w:eastAsia="de-AT"/>
        </w:rPr>
      </w:pPr>
    </w:p>
    <w:p w14:paraId="683B0C46" w14:textId="1BAEF03D" w:rsidR="00DB15BD" w:rsidRDefault="005A2BFF" w:rsidP="00CA0F69">
      <w:pPr>
        <w:pStyle w:val="berschrift2"/>
        <w:rPr>
          <w:rFonts w:ascii="Avenir Next LT Pro" w:hAnsi="Avenir Next LT Pro"/>
          <w:sz w:val="22"/>
          <w:szCs w:val="22"/>
          <w:lang w:val="en-GB"/>
        </w:rPr>
      </w:pPr>
      <w:r>
        <w:rPr>
          <w:rFonts w:ascii="Avenir Next LT Pro" w:hAnsi="Avenir Next LT Pro"/>
          <w:sz w:val="22"/>
          <w:szCs w:val="22"/>
          <w:lang w:val="en-GB"/>
        </w:rPr>
        <w:t>The p</w:t>
      </w:r>
      <w:r w:rsidR="00A07C3B" w:rsidRPr="00324BC4">
        <w:rPr>
          <w:rFonts w:ascii="Avenir Next LT Pro" w:hAnsi="Avenir Next LT Pro"/>
          <w:sz w:val="22"/>
          <w:szCs w:val="22"/>
          <w:lang w:val="en-GB"/>
        </w:rPr>
        <w:t xml:space="preserve">ayment of the Arqus </w:t>
      </w:r>
      <w:r w:rsidR="00DB15BD">
        <w:rPr>
          <w:rFonts w:ascii="Avenir Next LT Pro" w:hAnsi="Avenir Next LT Pro"/>
          <w:sz w:val="22"/>
          <w:szCs w:val="22"/>
          <w:lang w:val="en-GB"/>
        </w:rPr>
        <w:t>Talent Scholarship</w:t>
      </w:r>
      <w:r w:rsidR="006A5367">
        <w:rPr>
          <w:rFonts w:ascii="Avenir Next LT Pro" w:hAnsi="Avenir Next LT Pro"/>
          <w:sz w:val="22"/>
          <w:szCs w:val="22"/>
          <w:lang w:val="en-GB"/>
        </w:rPr>
        <w:t xml:space="preserve"> Fund</w:t>
      </w:r>
      <w:r w:rsidR="00A07C3B" w:rsidRPr="00324BC4">
        <w:rPr>
          <w:rFonts w:ascii="Avenir Next LT Pro" w:hAnsi="Avenir Next LT Pro"/>
          <w:sz w:val="22"/>
          <w:szCs w:val="22"/>
          <w:lang w:val="en-GB"/>
        </w:rPr>
        <w:t xml:space="preserve"> by the University of Graz can</w:t>
      </w:r>
      <w:r w:rsidR="006B52AB">
        <w:rPr>
          <w:rFonts w:ascii="Avenir Next LT Pro" w:hAnsi="Avenir Next LT Pro"/>
          <w:sz w:val="22"/>
          <w:szCs w:val="22"/>
          <w:lang w:val="en-GB"/>
        </w:rPr>
        <w:t xml:space="preserve"> only </w:t>
      </w:r>
      <w:r w:rsidR="00A07C3B" w:rsidRPr="00324BC4">
        <w:rPr>
          <w:rFonts w:ascii="Avenir Next LT Pro" w:hAnsi="Avenir Next LT Pro"/>
          <w:sz w:val="22"/>
          <w:szCs w:val="22"/>
          <w:lang w:val="en-GB"/>
        </w:rPr>
        <w:t xml:space="preserve">be made </w:t>
      </w:r>
      <w:r w:rsidR="006B52AB">
        <w:rPr>
          <w:rFonts w:ascii="Avenir Next LT Pro" w:hAnsi="Avenir Next LT Pro"/>
          <w:sz w:val="22"/>
          <w:szCs w:val="22"/>
          <w:lang w:val="en-GB"/>
        </w:rPr>
        <w:t>after</w:t>
      </w:r>
      <w:r w:rsidR="00A07C3B" w:rsidRPr="00324BC4">
        <w:rPr>
          <w:rFonts w:ascii="Avenir Next LT Pro" w:hAnsi="Avenir Next LT Pro"/>
          <w:sz w:val="22"/>
          <w:szCs w:val="22"/>
          <w:lang w:val="en-GB"/>
        </w:rPr>
        <w:t xml:space="preserve"> both parties have signed the Agreement</w:t>
      </w:r>
      <w:r w:rsidR="00DB15BD">
        <w:rPr>
          <w:rFonts w:ascii="Avenir Next LT Pro" w:hAnsi="Avenir Next LT Pro"/>
          <w:sz w:val="22"/>
          <w:szCs w:val="22"/>
          <w:lang w:val="en-GB"/>
        </w:rPr>
        <w:t>.</w:t>
      </w:r>
    </w:p>
    <w:p w14:paraId="43721BA0" w14:textId="0148DAFD" w:rsidR="00A07C3B" w:rsidRPr="00324BC4" w:rsidRDefault="005A2BFF" w:rsidP="00CA0F69">
      <w:pPr>
        <w:pStyle w:val="berschrift2"/>
        <w:rPr>
          <w:rFonts w:ascii="Avenir Next LT Pro" w:hAnsi="Avenir Next LT Pro"/>
          <w:sz w:val="22"/>
          <w:szCs w:val="22"/>
          <w:lang w:val="en-GB"/>
        </w:rPr>
      </w:pPr>
      <w:r>
        <w:rPr>
          <w:rFonts w:ascii="Avenir Next LT Pro" w:hAnsi="Avenir Next LT Pro"/>
          <w:sz w:val="22"/>
          <w:szCs w:val="22"/>
          <w:lang w:val="en-GB"/>
        </w:rPr>
        <w:t>The p</w:t>
      </w:r>
      <w:r w:rsidR="00DB15BD">
        <w:rPr>
          <w:rFonts w:ascii="Avenir Next LT Pro" w:hAnsi="Avenir Next LT Pro"/>
          <w:sz w:val="22"/>
          <w:szCs w:val="22"/>
          <w:lang w:val="en-GB"/>
        </w:rPr>
        <w:t>ayment of the Arqus Talent Scholarship</w:t>
      </w:r>
      <w:r w:rsidR="006A5367">
        <w:rPr>
          <w:rFonts w:ascii="Avenir Next LT Pro" w:hAnsi="Avenir Next LT Pro"/>
          <w:sz w:val="22"/>
          <w:szCs w:val="22"/>
          <w:lang w:val="en-GB"/>
        </w:rPr>
        <w:t xml:space="preserve"> Fund</w:t>
      </w:r>
      <w:r w:rsidR="00DB15BD">
        <w:rPr>
          <w:rFonts w:ascii="Avenir Next LT Pro" w:hAnsi="Avenir Next LT Pro"/>
          <w:sz w:val="22"/>
          <w:szCs w:val="22"/>
          <w:lang w:val="en-GB"/>
        </w:rPr>
        <w:t xml:space="preserve"> by the University of Graz can</w:t>
      </w:r>
      <w:r>
        <w:rPr>
          <w:rFonts w:ascii="Avenir Next LT Pro" w:hAnsi="Avenir Next LT Pro"/>
          <w:sz w:val="22"/>
          <w:szCs w:val="22"/>
          <w:lang w:val="en-GB"/>
        </w:rPr>
        <w:t xml:space="preserve"> only be made after </w:t>
      </w:r>
      <w:r w:rsidR="00DB15BD">
        <w:rPr>
          <w:rFonts w:ascii="Avenir Next LT Pro" w:hAnsi="Avenir Next LT Pro"/>
          <w:sz w:val="22"/>
          <w:szCs w:val="22"/>
          <w:lang w:val="en-GB"/>
        </w:rPr>
        <w:t xml:space="preserve">the </w:t>
      </w:r>
      <w:r w:rsidR="00DB15BD" w:rsidRPr="00324BC4">
        <w:rPr>
          <w:rFonts w:ascii="Avenir Next LT Pro" w:hAnsi="Avenir Next LT Pro"/>
          <w:sz w:val="22"/>
          <w:szCs w:val="22"/>
          <w:lang w:val="en-GB"/>
        </w:rPr>
        <w:t xml:space="preserve">funding recipient </w:t>
      </w:r>
      <w:r w:rsidR="00DB15BD">
        <w:rPr>
          <w:rFonts w:ascii="Avenir Next LT Pro" w:hAnsi="Avenir Next LT Pro"/>
          <w:sz w:val="22"/>
          <w:szCs w:val="22"/>
          <w:lang w:val="en-GB"/>
        </w:rPr>
        <w:t>has</w:t>
      </w:r>
      <w:r w:rsidR="00DB15BD" w:rsidRPr="00324BC4">
        <w:rPr>
          <w:rFonts w:ascii="Avenir Next LT Pro" w:hAnsi="Avenir Next LT Pro"/>
          <w:sz w:val="22"/>
          <w:szCs w:val="22"/>
          <w:lang w:val="en-GB"/>
        </w:rPr>
        <w:t xml:space="preserve"> pr</w:t>
      </w:r>
      <w:r w:rsidR="00DB15BD">
        <w:rPr>
          <w:rFonts w:ascii="Avenir Next LT Pro" w:hAnsi="Avenir Next LT Pro"/>
          <w:sz w:val="22"/>
          <w:szCs w:val="22"/>
          <w:lang w:val="en-GB"/>
        </w:rPr>
        <w:t>ovided</w:t>
      </w:r>
      <w:r>
        <w:rPr>
          <w:rFonts w:ascii="Avenir Next LT Pro" w:hAnsi="Avenir Next LT Pro"/>
          <w:sz w:val="22"/>
          <w:szCs w:val="22"/>
          <w:lang w:val="en-GB"/>
        </w:rPr>
        <w:t xml:space="preserve"> the</w:t>
      </w:r>
      <w:r w:rsidR="00DB15BD">
        <w:rPr>
          <w:rFonts w:ascii="Avenir Next LT Pro" w:hAnsi="Avenir Next LT Pro"/>
          <w:sz w:val="22"/>
          <w:szCs w:val="22"/>
          <w:lang w:val="en-GB"/>
        </w:rPr>
        <w:t xml:space="preserve"> </w:t>
      </w:r>
      <w:r w:rsidR="00DB15BD" w:rsidRPr="00324BC4">
        <w:rPr>
          <w:rFonts w:ascii="Avenir Next LT Pro" w:hAnsi="Avenir Next LT Pro"/>
          <w:sz w:val="22"/>
          <w:szCs w:val="22"/>
          <w:lang w:val="en-GB"/>
        </w:rPr>
        <w:t>evidence</w:t>
      </w:r>
      <w:r w:rsidR="00DB15BD">
        <w:rPr>
          <w:rFonts w:ascii="Avenir Next LT Pro" w:hAnsi="Avenir Next LT Pro"/>
          <w:sz w:val="22"/>
          <w:szCs w:val="22"/>
          <w:lang w:val="en-GB"/>
        </w:rPr>
        <w:t xml:space="preserve"> </w:t>
      </w:r>
      <w:r>
        <w:rPr>
          <w:rFonts w:ascii="Avenir Next LT Pro" w:hAnsi="Avenir Next LT Pro"/>
          <w:sz w:val="22"/>
          <w:szCs w:val="22"/>
          <w:lang w:val="en-GB"/>
        </w:rPr>
        <w:t>re</w:t>
      </w:r>
      <w:r w:rsidR="00DB15BD">
        <w:rPr>
          <w:rFonts w:ascii="Avenir Next LT Pro" w:hAnsi="Avenir Next LT Pro"/>
          <w:sz w:val="22"/>
          <w:szCs w:val="22"/>
          <w:lang w:val="en-GB"/>
        </w:rPr>
        <w:t>qu</w:t>
      </w:r>
      <w:r>
        <w:rPr>
          <w:rFonts w:ascii="Avenir Next LT Pro" w:hAnsi="Avenir Next LT Pro"/>
          <w:sz w:val="22"/>
          <w:szCs w:val="22"/>
          <w:lang w:val="en-GB"/>
        </w:rPr>
        <w:t xml:space="preserve">ired </w:t>
      </w:r>
      <w:r w:rsidR="00DB15BD">
        <w:rPr>
          <w:rFonts w:ascii="Avenir Next LT Pro" w:hAnsi="Avenir Next LT Pro"/>
          <w:sz w:val="22"/>
          <w:szCs w:val="22"/>
          <w:lang w:val="en-GB"/>
        </w:rPr>
        <w:t>under 2.</w:t>
      </w:r>
      <w:r w:rsidR="006A5367">
        <w:rPr>
          <w:rFonts w:ascii="Avenir Next LT Pro" w:hAnsi="Avenir Next LT Pro"/>
          <w:sz w:val="22"/>
          <w:szCs w:val="22"/>
          <w:lang w:val="en-GB"/>
        </w:rPr>
        <w:t>6</w:t>
      </w:r>
      <w:r>
        <w:rPr>
          <w:rFonts w:ascii="Avenir Next LT Pro" w:hAnsi="Avenir Next LT Pro"/>
          <w:sz w:val="22"/>
          <w:szCs w:val="22"/>
          <w:lang w:val="en-GB"/>
        </w:rPr>
        <w:t xml:space="preserve"> and the data and documents required for the transfer of the scholarship (see Art. </w:t>
      </w:r>
      <w:r w:rsidR="006A5367">
        <w:rPr>
          <w:rFonts w:ascii="Avenir Next LT Pro" w:hAnsi="Avenir Next LT Pro"/>
          <w:sz w:val="22"/>
          <w:szCs w:val="22"/>
          <w:lang w:val="en-GB"/>
        </w:rPr>
        <w:t>6</w:t>
      </w:r>
      <w:r>
        <w:rPr>
          <w:rFonts w:ascii="Avenir Next LT Pro" w:hAnsi="Avenir Next LT Pro"/>
          <w:sz w:val="22"/>
          <w:szCs w:val="22"/>
          <w:lang w:val="en-GB"/>
        </w:rPr>
        <w:t>)</w:t>
      </w:r>
      <w:r w:rsidR="00A07C3B" w:rsidRPr="00324BC4">
        <w:rPr>
          <w:rFonts w:ascii="Avenir Next LT Pro" w:hAnsi="Avenir Next LT Pro"/>
          <w:sz w:val="22"/>
          <w:szCs w:val="22"/>
          <w:lang w:val="en-GB"/>
        </w:rPr>
        <w:t>.</w:t>
      </w:r>
    </w:p>
    <w:p w14:paraId="47A1216F" w14:textId="77777777" w:rsidR="00A07C3B" w:rsidRPr="00324BC4" w:rsidRDefault="00A07C3B" w:rsidP="00A07C3B">
      <w:pPr>
        <w:jc w:val="both"/>
        <w:rPr>
          <w:rFonts w:ascii="Avenir Next LT Pro" w:eastAsia="Times New Roman" w:hAnsi="Avenir Next LT Pro" w:cs="Arial"/>
          <w:lang w:val="en-GB"/>
        </w:rPr>
      </w:pPr>
    </w:p>
    <w:p w14:paraId="0B8C8801" w14:textId="41411F2E" w:rsidR="00A07C3B" w:rsidRPr="00324BC4" w:rsidRDefault="00CA0F69" w:rsidP="00CA0F69">
      <w:pPr>
        <w:pStyle w:val="berschrift1"/>
        <w:numPr>
          <w:ilvl w:val="0"/>
          <w:numId w:val="0"/>
        </w:numPr>
        <w:rPr>
          <w:rFonts w:ascii="Avenir Next LT Pro" w:hAnsi="Avenir Next LT Pro"/>
          <w:sz w:val="22"/>
          <w:szCs w:val="22"/>
          <w:lang w:val="en-GB"/>
        </w:rPr>
      </w:pPr>
      <w:r w:rsidRPr="00324BC4">
        <w:rPr>
          <w:rFonts w:ascii="Avenir Next LT Pro" w:hAnsi="Avenir Next LT Pro"/>
          <w:bCs w:val="0"/>
          <w:sz w:val="22"/>
          <w:szCs w:val="22"/>
          <w:lang w:val="en-GB"/>
        </w:rPr>
        <w:t xml:space="preserve">ARTICLE 4 </w:t>
      </w:r>
      <w:r w:rsidR="00A07C3B" w:rsidRPr="00324BC4">
        <w:rPr>
          <w:rFonts w:ascii="Avenir Next LT Pro" w:hAnsi="Avenir Next LT Pro"/>
          <w:bCs w:val="0"/>
          <w:sz w:val="22"/>
          <w:szCs w:val="22"/>
          <w:lang w:val="en-GB"/>
        </w:rPr>
        <w:t xml:space="preserve">– REPORTING OBLIGATIONS OF THE </w:t>
      </w:r>
      <w:r w:rsidR="006A5367">
        <w:rPr>
          <w:rFonts w:ascii="Avenir Next LT Pro" w:hAnsi="Avenir Next LT Pro"/>
          <w:bCs w:val="0"/>
          <w:sz w:val="22"/>
          <w:szCs w:val="22"/>
          <w:lang w:val="en-GB"/>
        </w:rPr>
        <w:t>FUNDING RECIPIENT</w:t>
      </w:r>
    </w:p>
    <w:p w14:paraId="41B5ECC9" w14:textId="77777777" w:rsidR="00CA0F69" w:rsidRPr="00324BC4" w:rsidRDefault="00CA0F69" w:rsidP="00CA0F69">
      <w:pPr>
        <w:pStyle w:val="Listenabsatz"/>
        <w:keepNext/>
        <w:numPr>
          <w:ilvl w:val="0"/>
          <w:numId w:val="1"/>
        </w:numPr>
        <w:pBdr>
          <w:bottom w:val="single" w:sz="4" w:space="1" w:color="auto"/>
        </w:pBdr>
        <w:tabs>
          <w:tab w:val="left" w:pos="1134"/>
        </w:tabs>
        <w:spacing w:after="0" w:line="240" w:lineRule="auto"/>
        <w:contextualSpacing w:val="0"/>
        <w:outlineLvl w:val="0"/>
        <w:rPr>
          <w:rFonts w:ascii="Avenir Next LT Pro" w:eastAsia="Times New Roman" w:hAnsi="Avenir Next LT Pro" w:cs="Times New Roman"/>
          <w:bCs/>
          <w:vanish/>
          <w:kern w:val="32"/>
          <w:lang w:val="en-GB" w:eastAsia="de-AT"/>
        </w:rPr>
      </w:pPr>
    </w:p>
    <w:p w14:paraId="294A3853" w14:textId="20EACA40" w:rsidR="00A07C3B" w:rsidRPr="00324BC4" w:rsidRDefault="004F3BEF" w:rsidP="00CA0F69">
      <w:pPr>
        <w:pStyle w:val="berschrift2"/>
        <w:rPr>
          <w:rFonts w:ascii="Avenir Next LT Pro" w:hAnsi="Avenir Next LT Pro"/>
          <w:sz w:val="22"/>
          <w:szCs w:val="22"/>
          <w:lang w:val="en-GB"/>
        </w:rPr>
      </w:pPr>
      <w:r w:rsidRPr="00324BC4">
        <w:rPr>
          <w:rFonts w:ascii="Avenir Next LT Pro" w:hAnsi="Avenir Next LT Pro"/>
          <w:sz w:val="22"/>
          <w:szCs w:val="22"/>
          <w:lang w:val="en-GB"/>
        </w:rPr>
        <w:t xml:space="preserve">The funding recipient must </w:t>
      </w:r>
      <w:r w:rsidR="00A351A8">
        <w:rPr>
          <w:rFonts w:ascii="Avenir Next LT Pro" w:hAnsi="Avenir Next LT Pro"/>
          <w:sz w:val="22"/>
          <w:szCs w:val="22"/>
          <w:lang w:val="en-GB"/>
        </w:rPr>
        <w:t xml:space="preserve">immediately </w:t>
      </w:r>
      <w:r w:rsidRPr="00324BC4">
        <w:rPr>
          <w:rFonts w:ascii="Avenir Next LT Pro" w:hAnsi="Avenir Next LT Pro"/>
          <w:sz w:val="22"/>
          <w:szCs w:val="22"/>
          <w:lang w:val="en-GB"/>
        </w:rPr>
        <w:t xml:space="preserve">inform the University of Graz of any premature </w:t>
      </w:r>
      <w:r w:rsidR="00A351A8">
        <w:rPr>
          <w:rFonts w:ascii="Avenir Next LT Pro" w:hAnsi="Avenir Next LT Pro"/>
          <w:sz w:val="22"/>
          <w:szCs w:val="22"/>
          <w:lang w:val="en-GB"/>
        </w:rPr>
        <w:t>discontinuation</w:t>
      </w:r>
      <w:r w:rsidRPr="00324BC4">
        <w:rPr>
          <w:rFonts w:ascii="Avenir Next LT Pro" w:hAnsi="Avenir Next LT Pro"/>
          <w:sz w:val="22"/>
          <w:szCs w:val="22"/>
          <w:lang w:val="en-GB"/>
        </w:rPr>
        <w:t xml:space="preserve"> of the </w:t>
      </w:r>
      <w:r w:rsidR="00A351A8">
        <w:rPr>
          <w:rFonts w:ascii="Avenir Next LT Pro" w:hAnsi="Avenir Next LT Pro"/>
          <w:sz w:val="22"/>
          <w:szCs w:val="22"/>
          <w:lang w:val="en-GB"/>
        </w:rPr>
        <w:t>studies</w:t>
      </w:r>
      <w:r w:rsidRPr="00324BC4">
        <w:rPr>
          <w:rFonts w:ascii="Avenir Next LT Pro" w:hAnsi="Avenir Next LT Pro"/>
          <w:sz w:val="22"/>
          <w:szCs w:val="22"/>
          <w:lang w:val="en-GB"/>
        </w:rPr>
        <w:t>.</w:t>
      </w:r>
    </w:p>
    <w:p w14:paraId="1F5F9734" w14:textId="23C90F19" w:rsidR="00A07C3B" w:rsidRPr="00324BC4" w:rsidRDefault="004F3BEF" w:rsidP="00A07C3B">
      <w:pPr>
        <w:pStyle w:val="berschrift2"/>
        <w:rPr>
          <w:rFonts w:ascii="Avenir Next LT Pro" w:hAnsi="Avenir Next LT Pro"/>
          <w:sz w:val="22"/>
          <w:szCs w:val="22"/>
          <w:lang w:val="en-GB"/>
        </w:rPr>
      </w:pPr>
      <w:r w:rsidRPr="00324BC4">
        <w:rPr>
          <w:rFonts w:ascii="Avenir Next LT Pro" w:hAnsi="Avenir Next LT Pro" w:cs="Arial"/>
          <w:sz w:val="22"/>
          <w:szCs w:val="22"/>
          <w:lang w:val="en-GB"/>
        </w:rPr>
        <w:t xml:space="preserve">The funding recipient undertakes to notify the University of Graz without delay of any changes </w:t>
      </w:r>
      <w:r w:rsidR="00A351A8">
        <w:rPr>
          <w:rFonts w:ascii="Avenir Next LT Pro" w:hAnsi="Avenir Next LT Pro" w:cs="Arial"/>
          <w:sz w:val="22"/>
          <w:szCs w:val="22"/>
          <w:lang w:val="en-GB"/>
        </w:rPr>
        <w:t xml:space="preserve">regarding the studies </w:t>
      </w:r>
      <w:r w:rsidRPr="00324BC4">
        <w:rPr>
          <w:rFonts w:ascii="Avenir Next LT Pro" w:hAnsi="Avenir Next LT Pro" w:cs="Arial"/>
          <w:sz w:val="22"/>
          <w:szCs w:val="22"/>
          <w:lang w:val="en-GB"/>
        </w:rPr>
        <w:t>or</w:t>
      </w:r>
      <w:r w:rsidR="00A351A8">
        <w:rPr>
          <w:rFonts w:ascii="Avenir Next LT Pro" w:hAnsi="Avenir Next LT Pro" w:cs="Arial"/>
          <w:sz w:val="22"/>
          <w:szCs w:val="22"/>
          <w:lang w:val="en-GB"/>
        </w:rPr>
        <w:t xml:space="preserve"> the</w:t>
      </w:r>
      <w:r w:rsidRPr="00324BC4">
        <w:rPr>
          <w:rFonts w:ascii="Avenir Next LT Pro" w:hAnsi="Avenir Next LT Pro" w:cs="Arial"/>
          <w:sz w:val="22"/>
          <w:szCs w:val="22"/>
          <w:lang w:val="en-GB"/>
        </w:rPr>
        <w:t xml:space="preserve"> data</w:t>
      </w:r>
      <w:r w:rsidR="00A351A8">
        <w:rPr>
          <w:rFonts w:ascii="Avenir Next LT Pro" w:hAnsi="Avenir Next LT Pro" w:cs="Arial"/>
          <w:sz w:val="22"/>
          <w:szCs w:val="22"/>
          <w:lang w:val="en-GB"/>
        </w:rPr>
        <w:t xml:space="preserve"> submitted</w:t>
      </w:r>
      <w:r w:rsidRPr="00324BC4">
        <w:rPr>
          <w:rFonts w:ascii="Avenir Next LT Pro" w:hAnsi="Avenir Next LT Pro" w:cs="Arial"/>
          <w:sz w:val="22"/>
          <w:szCs w:val="22"/>
          <w:lang w:val="en-GB"/>
        </w:rPr>
        <w:t xml:space="preserve"> as long as this Agreement remains valid.</w:t>
      </w:r>
    </w:p>
    <w:p w14:paraId="31387192" w14:textId="77777777" w:rsidR="00A07C3B" w:rsidRPr="00324BC4" w:rsidRDefault="00A07C3B" w:rsidP="00A07C3B">
      <w:pPr>
        <w:jc w:val="both"/>
        <w:rPr>
          <w:rFonts w:ascii="Avenir Next LT Pro" w:eastAsia="Times New Roman" w:hAnsi="Avenir Next LT Pro" w:cs="Arial"/>
          <w:lang w:val="en-GB"/>
        </w:rPr>
      </w:pPr>
    </w:p>
    <w:p w14:paraId="451223CF" w14:textId="337E98FA" w:rsidR="00A07C3B" w:rsidRPr="00324BC4" w:rsidRDefault="00CA0F69" w:rsidP="00CA0F69">
      <w:pPr>
        <w:pStyle w:val="berschrift1"/>
        <w:numPr>
          <w:ilvl w:val="0"/>
          <w:numId w:val="0"/>
        </w:numPr>
        <w:rPr>
          <w:rFonts w:ascii="Avenir Next LT Pro" w:hAnsi="Avenir Next LT Pro"/>
          <w:sz w:val="22"/>
          <w:szCs w:val="22"/>
          <w:lang w:val="en-GB"/>
        </w:rPr>
      </w:pPr>
      <w:r w:rsidRPr="00324BC4">
        <w:rPr>
          <w:rFonts w:ascii="Avenir Next LT Pro" w:hAnsi="Avenir Next LT Pro"/>
          <w:bCs w:val="0"/>
          <w:sz w:val="22"/>
          <w:szCs w:val="22"/>
          <w:lang w:val="en-GB"/>
        </w:rPr>
        <w:lastRenderedPageBreak/>
        <w:t xml:space="preserve">ARTICLE </w:t>
      </w:r>
      <w:r w:rsidR="006A5367">
        <w:rPr>
          <w:rFonts w:ascii="Avenir Next LT Pro" w:hAnsi="Avenir Next LT Pro"/>
          <w:bCs w:val="0"/>
          <w:sz w:val="22"/>
          <w:szCs w:val="22"/>
          <w:lang w:val="en-GB"/>
        </w:rPr>
        <w:t>5</w:t>
      </w:r>
      <w:r w:rsidRPr="00324BC4">
        <w:rPr>
          <w:rFonts w:ascii="Avenir Next LT Pro" w:hAnsi="Avenir Next LT Pro"/>
          <w:bCs w:val="0"/>
          <w:sz w:val="22"/>
          <w:szCs w:val="22"/>
          <w:lang w:val="en-GB"/>
        </w:rPr>
        <w:t xml:space="preserve"> </w:t>
      </w:r>
      <w:r w:rsidR="00A07C3B" w:rsidRPr="00324BC4">
        <w:rPr>
          <w:rFonts w:ascii="Avenir Next LT Pro" w:hAnsi="Avenir Next LT Pro"/>
          <w:bCs w:val="0"/>
          <w:sz w:val="22"/>
          <w:szCs w:val="22"/>
          <w:lang w:val="en-GB"/>
        </w:rPr>
        <w:t>– AMOUNT OF THE FUNDING</w:t>
      </w:r>
    </w:p>
    <w:p w14:paraId="5EAAB39C" w14:textId="77777777" w:rsidR="00CA0F69" w:rsidRPr="00324BC4" w:rsidRDefault="00CA0F69" w:rsidP="00CA0F69">
      <w:pPr>
        <w:pStyle w:val="Listenabsatz"/>
        <w:keepNext/>
        <w:numPr>
          <w:ilvl w:val="0"/>
          <w:numId w:val="1"/>
        </w:numPr>
        <w:pBdr>
          <w:bottom w:val="single" w:sz="4" w:space="1" w:color="auto"/>
        </w:pBdr>
        <w:tabs>
          <w:tab w:val="left" w:pos="1134"/>
        </w:tabs>
        <w:spacing w:after="0" w:line="240" w:lineRule="auto"/>
        <w:contextualSpacing w:val="0"/>
        <w:outlineLvl w:val="0"/>
        <w:rPr>
          <w:rFonts w:ascii="Avenir Next LT Pro" w:eastAsia="Times New Roman" w:hAnsi="Avenir Next LT Pro" w:cs="Times New Roman"/>
          <w:bCs/>
          <w:vanish/>
          <w:kern w:val="32"/>
          <w:lang w:val="en-GB" w:eastAsia="de-AT"/>
        </w:rPr>
      </w:pPr>
    </w:p>
    <w:p w14:paraId="6B7342D7" w14:textId="4A74651A" w:rsidR="00EC32C7" w:rsidRPr="00946A22" w:rsidRDefault="00A07C3B" w:rsidP="00EC32C7">
      <w:pPr>
        <w:pStyle w:val="berschrift2"/>
        <w:rPr>
          <w:rFonts w:ascii="Avenir Next LT Pro" w:hAnsi="Avenir Next LT Pro"/>
          <w:sz w:val="22"/>
          <w:szCs w:val="22"/>
          <w:lang w:val="en-GB"/>
        </w:rPr>
      </w:pPr>
      <w:r w:rsidRPr="00324BC4">
        <w:rPr>
          <w:rFonts w:ascii="Avenir Next LT Pro" w:hAnsi="Avenir Next LT Pro"/>
          <w:sz w:val="22"/>
          <w:szCs w:val="22"/>
          <w:lang w:val="en-GB"/>
        </w:rPr>
        <w:t xml:space="preserve">The </w:t>
      </w:r>
      <w:r w:rsidR="00B7489A">
        <w:rPr>
          <w:rFonts w:ascii="Avenir Next LT Pro" w:hAnsi="Avenir Next LT Pro"/>
          <w:sz w:val="22"/>
          <w:szCs w:val="22"/>
          <w:lang w:val="en-GB"/>
        </w:rPr>
        <w:t xml:space="preserve">total </w:t>
      </w:r>
      <w:r w:rsidRPr="00324BC4">
        <w:rPr>
          <w:rFonts w:ascii="Avenir Next LT Pro" w:hAnsi="Avenir Next LT Pro"/>
          <w:sz w:val="22"/>
          <w:szCs w:val="22"/>
          <w:lang w:val="en-GB"/>
        </w:rPr>
        <w:t xml:space="preserve">amount of the </w:t>
      </w:r>
      <w:r w:rsidR="00946A22">
        <w:rPr>
          <w:rFonts w:ascii="Avenir Next LT Pro" w:hAnsi="Avenir Next LT Pro"/>
          <w:sz w:val="22"/>
          <w:szCs w:val="22"/>
          <w:lang w:val="en-GB"/>
        </w:rPr>
        <w:t>Arqus Talent Scholarship</w:t>
      </w:r>
      <w:r w:rsidRPr="00324BC4">
        <w:rPr>
          <w:rFonts w:ascii="Avenir Next LT Pro" w:hAnsi="Avenir Next LT Pro"/>
          <w:sz w:val="22"/>
          <w:szCs w:val="22"/>
          <w:lang w:val="en-GB"/>
        </w:rPr>
        <w:t xml:space="preserve"> </w:t>
      </w:r>
      <w:r w:rsidR="006A5367">
        <w:rPr>
          <w:rFonts w:ascii="Avenir Next LT Pro" w:hAnsi="Avenir Next LT Pro"/>
          <w:sz w:val="22"/>
          <w:szCs w:val="22"/>
          <w:lang w:val="en-GB"/>
        </w:rPr>
        <w:t xml:space="preserve">Fund </w:t>
      </w:r>
      <w:r w:rsidRPr="00324BC4">
        <w:rPr>
          <w:rFonts w:ascii="Avenir Next LT Pro" w:hAnsi="Avenir Next LT Pro"/>
          <w:sz w:val="22"/>
          <w:szCs w:val="22"/>
          <w:lang w:val="en-GB"/>
        </w:rPr>
        <w:t>from the</w:t>
      </w:r>
      <w:r w:rsidR="00946A22">
        <w:rPr>
          <w:rFonts w:ascii="Avenir Next LT Pro" w:hAnsi="Avenir Next LT Pro"/>
          <w:sz w:val="22"/>
          <w:szCs w:val="22"/>
          <w:lang w:val="en-GB"/>
        </w:rPr>
        <w:t xml:space="preserve"> Arqus European University Alliance</w:t>
      </w:r>
      <w:r w:rsidRPr="00324BC4">
        <w:rPr>
          <w:rFonts w:ascii="Avenir Next LT Pro" w:hAnsi="Avenir Next LT Pro"/>
          <w:sz w:val="22"/>
          <w:szCs w:val="22"/>
          <w:lang w:val="en-GB"/>
        </w:rPr>
        <w:t xml:space="preserve"> is </w:t>
      </w:r>
      <w:r w:rsidRPr="00324BC4">
        <w:rPr>
          <w:rFonts w:ascii="Avenir Next LT Pro" w:hAnsi="Avenir Next LT Pro"/>
          <w:sz w:val="22"/>
          <w:szCs w:val="22"/>
          <w:highlight w:val="yellow"/>
          <w:lang w:val="en-GB"/>
        </w:rPr>
        <w:t>€ AMOUNT</w:t>
      </w:r>
      <w:r w:rsidRPr="00324BC4">
        <w:rPr>
          <w:rFonts w:ascii="Avenir Next LT Pro" w:hAnsi="Avenir Next LT Pro"/>
          <w:sz w:val="22"/>
          <w:szCs w:val="22"/>
          <w:lang w:val="en-GB"/>
        </w:rPr>
        <w:t>.</w:t>
      </w:r>
      <w:r w:rsidR="00EC32C7">
        <w:rPr>
          <w:rFonts w:ascii="Avenir Next LT Pro" w:hAnsi="Avenir Next LT Pro"/>
          <w:sz w:val="22"/>
          <w:szCs w:val="22"/>
          <w:lang w:val="en-GB"/>
        </w:rPr>
        <w:t xml:space="preserve"> </w:t>
      </w:r>
    </w:p>
    <w:p w14:paraId="4DFC3350" w14:textId="23E2292E" w:rsidR="00EC32C7" w:rsidRPr="00946A22" w:rsidRDefault="00DE0CD5" w:rsidP="00EC32C7">
      <w:pPr>
        <w:pStyle w:val="berschrift2"/>
        <w:rPr>
          <w:rFonts w:ascii="Avenir Next LT Pro" w:hAnsi="Avenir Next LT Pro"/>
          <w:sz w:val="22"/>
          <w:szCs w:val="22"/>
          <w:lang w:val="en-GB"/>
        </w:rPr>
      </w:pPr>
      <w:r w:rsidRPr="00324BC4">
        <w:rPr>
          <w:rFonts w:ascii="Avenir Next LT Pro" w:hAnsi="Avenir Next LT Pro"/>
          <w:sz w:val="22"/>
          <w:szCs w:val="22"/>
          <w:lang w:val="en-GB"/>
        </w:rPr>
        <w:t xml:space="preserve">The amount of the </w:t>
      </w:r>
      <w:r>
        <w:rPr>
          <w:rFonts w:ascii="Avenir Next LT Pro" w:hAnsi="Avenir Next LT Pro"/>
          <w:sz w:val="22"/>
          <w:szCs w:val="22"/>
          <w:lang w:val="en-GB"/>
        </w:rPr>
        <w:t xml:space="preserve">special needs fund is </w:t>
      </w:r>
      <w:r w:rsidRPr="00324BC4">
        <w:rPr>
          <w:rFonts w:ascii="Avenir Next LT Pro" w:hAnsi="Avenir Next LT Pro"/>
          <w:sz w:val="22"/>
          <w:szCs w:val="22"/>
          <w:highlight w:val="yellow"/>
          <w:lang w:val="en-GB"/>
        </w:rPr>
        <w:t>€ AMOUNT</w:t>
      </w:r>
      <w:r w:rsidRPr="00324BC4">
        <w:rPr>
          <w:rFonts w:ascii="Avenir Next LT Pro" w:hAnsi="Avenir Next LT Pro"/>
          <w:sz w:val="22"/>
          <w:szCs w:val="22"/>
          <w:lang w:val="en-GB"/>
        </w:rPr>
        <w:t>.</w:t>
      </w:r>
      <w:r w:rsidR="00EC32C7">
        <w:rPr>
          <w:rFonts w:ascii="Avenir Next LT Pro" w:hAnsi="Avenir Next LT Pro"/>
          <w:sz w:val="22"/>
          <w:szCs w:val="22"/>
          <w:lang w:val="en-GB"/>
        </w:rPr>
        <w:t xml:space="preserve"> </w:t>
      </w:r>
    </w:p>
    <w:p w14:paraId="4B13D190" w14:textId="6C12CDA3" w:rsidR="006D4B60" w:rsidRPr="006D4B60" w:rsidRDefault="00EC32C7" w:rsidP="006D4B60">
      <w:pPr>
        <w:pStyle w:val="berschrift2"/>
        <w:rPr>
          <w:rFonts w:ascii="Avenir Next LT Pro" w:hAnsi="Avenir Next LT Pro"/>
          <w:sz w:val="22"/>
          <w:szCs w:val="22"/>
          <w:lang w:val="en-GB"/>
        </w:rPr>
      </w:pPr>
      <w:r w:rsidRPr="00324BC4">
        <w:rPr>
          <w:rFonts w:ascii="Avenir Next LT Pro" w:hAnsi="Avenir Next LT Pro"/>
          <w:sz w:val="22"/>
          <w:szCs w:val="22"/>
          <w:lang w:val="en-GB"/>
        </w:rPr>
        <w:t>Amounts will be rounded in accordance with standard commercial principles.</w:t>
      </w:r>
    </w:p>
    <w:p w14:paraId="7D81C71F" w14:textId="21B43459" w:rsidR="006D4B60" w:rsidRDefault="006D4B60" w:rsidP="0032401A">
      <w:pPr>
        <w:pStyle w:val="berschrift2"/>
        <w:rPr>
          <w:rFonts w:ascii="Avenir Next LT Pro" w:hAnsi="Avenir Next LT Pro"/>
          <w:sz w:val="22"/>
          <w:szCs w:val="22"/>
          <w:lang w:val="en-GB"/>
        </w:rPr>
      </w:pPr>
      <w:bookmarkStart w:id="2" w:name="_Hlk132357326"/>
      <w:r w:rsidRPr="006D4B60">
        <w:rPr>
          <w:rFonts w:ascii="Avenir Next LT Pro" w:hAnsi="Avenir Next LT Pro"/>
          <w:sz w:val="22"/>
          <w:szCs w:val="22"/>
          <w:lang w:val="en-GB"/>
        </w:rPr>
        <w:t xml:space="preserve">The Arqus Talent Scholarship Fund cannot be combined with other EU-funded scholarships received by the </w:t>
      </w:r>
      <w:r>
        <w:rPr>
          <w:rFonts w:ascii="Avenir Next LT Pro" w:hAnsi="Avenir Next LT Pro"/>
          <w:sz w:val="22"/>
          <w:szCs w:val="22"/>
          <w:lang w:val="en-GB"/>
        </w:rPr>
        <w:t>funding recipient</w:t>
      </w:r>
      <w:r w:rsidRPr="006D4B60">
        <w:rPr>
          <w:rFonts w:ascii="Avenir Next LT Pro" w:hAnsi="Avenir Next LT Pro"/>
          <w:sz w:val="22"/>
          <w:szCs w:val="22"/>
          <w:lang w:val="en-GB"/>
        </w:rPr>
        <w:t xml:space="preserve"> to pursue the studies, as this would lead to double </w:t>
      </w:r>
      <w:r w:rsidR="0033094A">
        <w:rPr>
          <w:rFonts w:ascii="Avenir Next LT Pro" w:hAnsi="Avenir Next LT Pro"/>
          <w:sz w:val="22"/>
          <w:szCs w:val="22"/>
          <w:lang w:val="en-GB"/>
        </w:rPr>
        <w:t>financing</w:t>
      </w:r>
      <w:r w:rsidRPr="006D4B60">
        <w:rPr>
          <w:rFonts w:ascii="Avenir Next LT Pro" w:hAnsi="Avenir Next LT Pro"/>
          <w:sz w:val="22"/>
          <w:szCs w:val="22"/>
          <w:lang w:val="en-GB"/>
        </w:rPr>
        <w:t>.</w:t>
      </w:r>
    </w:p>
    <w:bookmarkEnd w:id="2"/>
    <w:p w14:paraId="38EAC948" w14:textId="235B380B" w:rsidR="00A07C3B" w:rsidRPr="00324BC4" w:rsidRDefault="0032401A" w:rsidP="0032401A">
      <w:pPr>
        <w:pStyle w:val="berschrift2"/>
        <w:rPr>
          <w:rFonts w:ascii="Avenir Next LT Pro" w:hAnsi="Avenir Next LT Pro"/>
          <w:sz w:val="22"/>
          <w:szCs w:val="22"/>
          <w:lang w:val="en-GB"/>
        </w:rPr>
      </w:pPr>
      <w:r w:rsidRPr="00324BC4">
        <w:rPr>
          <w:rFonts w:ascii="Avenir Next LT Pro" w:hAnsi="Avenir Next LT Pro"/>
          <w:sz w:val="22"/>
          <w:szCs w:val="22"/>
          <w:lang w:val="en-GB"/>
        </w:rPr>
        <w:t xml:space="preserve">Additional sources of funding (scholarships, grants) under the Erasmus+ programme for </w:t>
      </w:r>
      <w:r w:rsidR="00946A22">
        <w:rPr>
          <w:rFonts w:ascii="Avenir Next LT Pro" w:hAnsi="Avenir Next LT Pro"/>
          <w:sz w:val="22"/>
          <w:szCs w:val="22"/>
          <w:lang w:val="en-GB"/>
        </w:rPr>
        <w:t>the compulsory mobility</w:t>
      </w:r>
      <w:r w:rsidRPr="00324BC4">
        <w:rPr>
          <w:rFonts w:ascii="Avenir Next LT Pro" w:hAnsi="Avenir Next LT Pro"/>
          <w:sz w:val="22"/>
          <w:szCs w:val="22"/>
          <w:lang w:val="en-GB"/>
        </w:rPr>
        <w:t xml:space="preserve"> lead to a loss of </w:t>
      </w:r>
      <w:r w:rsidR="00B7489A">
        <w:rPr>
          <w:rFonts w:ascii="Avenir Next LT Pro" w:hAnsi="Avenir Next LT Pro"/>
          <w:sz w:val="22"/>
          <w:szCs w:val="22"/>
          <w:lang w:val="en-GB"/>
        </w:rPr>
        <w:t>the Arqus Talent Scholarship</w:t>
      </w:r>
      <w:r w:rsidR="006A5367">
        <w:rPr>
          <w:rFonts w:ascii="Avenir Next LT Pro" w:hAnsi="Avenir Next LT Pro"/>
          <w:sz w:val="22"/>
          <w:szCs w:val="22"/>
          <w:lang w:val="en-GB"/>
        </w:rPr>
        <w:t xml:space="preserve"> Fund</w:t>
      </w:r>
      <w:r w:rsidR="009009D9">
        <w:rPr>
          <w:rFonts w:ascii="Avenir Next LT Pro" w:hAnsi="Avenir Next LT Pro"/>
          <w:sz w:val="22"/>
          <w:szCs w:val="22"/>
          <w:lang w:val="en-GB"/>
        </w:rPr>
        <w:t xml:space="preserve"> during the mobility</w:t>
      </w:r>
      <w:r w:rsidRPr="00324BC4">
        <w:rPr>
          <w:rFonts w:ascii="Avenir Next LT Pro" w:hAnsi="Avenir Next LT Pro"/>
          <w:sz w:val="22"/>
          <w:szCs w:val="22"/>
          <w:lang w:val="en-GB"/>
        </w:rPr>
        <w:t xml:space="preserve"> due to the resulting double financing.</w:t>
      </w:r>
    </w:p>
    <w:p w14:paraId="2238B18A" w14:textId="77777777" w:rsidR="00A07C3B" w:rsidRPr="00324BC4" w:rsidRDefault="00A07C3B" w:rsidP="00A07C3B">
      <w:pPr>
        <w:jc w:val="both"/>
        <w:rPr>
          <w:rFonts w:ascii="Avenir Next LT Pro" w:eastAsia="Times New Roman" w:hAnsi="Avenir Next LT Pro" w:cs="Arial"/>
          <w:strike/>
          <w:lang w:val="en-GB"/>
        </w:rPr>
      </w:pPr>
    </w:p>
    <w:p w14:paraId="73FFC190" w14:textId="40665304" w:rsidR="00A07C3B" w:rsidRPr="00324BC4" w:rsidRDefault="00CA0F69" w:rsidP="00CA0F69">
      <w:pPr>
        <w:pStyle w:val="berschrift1"/>
        <w:numPr>
          <w:ilvl w:val="0"/>
          <w:numId w:val="0"/>
        </w:numPr>
        <w:rPr>
          <w:rFonts w:ascii="Avenir Next LT Pro" w:hAnsi="Avenir Next LT Pro"/>
          <w:sz w:val="22"/>
          <w:szCs w:val="22"/>
          <w:lang w:val="en-GB"/>
        </w:rPr>
      </w:pPr>
      <w:r w:rsidRPr="00324BC4">
        <w:rPr>
          <w:rFonts w:ascii="Avenir Next LT Pro" w:hAnsi="Avenir Next LT Pro"/>
          <w:bCs w:val="0"/>
          <w:sz w:val="22"/>
          <w:szCs w:val="22"/>
          <w:lang w:val="en-GB"/>
        </w:rPr>
        <w:t xml:space="preserve">ARTICLE </w:t>
      </w:r>
      <w:r w:rsidR="006A5367">
        <w:rPr>
          <w:rFonts w:ascii="Avenir Next LT Pro" w:hAnsi="Avenir Next LT Pro"/>
          <w:bCs w:val="0"/>
          <w:sz w:val="22"/>
          <w:szCs w:val="22"/>
          <w:lang w:val="en-GB"/>
        </w:rPr>
        <w:t>6</w:t>
      </w:r>
      <w:r w:rsidRPr="00324BC4">
        <w:rPr>
          <w:rFonts w:ascii="Avenir Next LT Pro" w:hAnsi="Avenir Next LT Pro"/>
          <w:bCs w:val="0"/>
          <w:sz w:val="22"/>
          <w:szCs w:val="22"/>
          <w:lang w:val="en-GB"/>
        </w:rPr>
        <w:t xml:space="preserve"> </w:t>
      </w:r>
      <w:r w:rsidR="00A07C3B" w:rsidRPr="00324BC4">
        <w:rPr>
          <w:rFonts w:ascii="Avenir Next LT Pro" w:hAnsi="Avenir Next LT Pro"/>
          <w:bCs w:val="0"/>
          <w:sz w:val="22"/>
          <w:szCs w:val="22"/>
          <w:lang w:val="en-GB"/>
        </w:rPr>
        <w:t>– PAYMENT TERMS</w:t>
      </w:r>
    </w:p>
    <w:p w14:paraId="4D0A0BFC" w14:textId="77777777" w:rsidR="00CA0F69" w:rsidRPr="00324BC4" w:rsidRDefault="00CA0F69" w:rsidP="00CA0F69">
      <w:pPr>
        <w:pStyle w:val="Listenabsatz"/>
        <w:keepNext/>
        <w:numPr>
          <w:ilvl w:val="0"/>
          <w:numId w:val="1"/>
        </w:numPr>
        <w:pBdr>
          <w:bottom w:val="single" w:sz="4" w:space="1" w:color="auto"/>
        </w:pBdr>
        <w:tabs>
          <w:tab w:val="left" w:pos="1134"/>
        </w:tabs>
        <w:spacing w:after="0" w:line="240" w:lineRule="auto"/>
        <w:contextualSpacing w:val="0"/>
        <w:outlineLvl w:val="0"/>
        <w:rPr>
          <w:rFonts w:ascii="Avenir Next LT Pro" w:eastAsia="Times New Roman" w:hAnsi="Avenir Next LT Pro" w:cs="Times New Roman"/>
          <w:bCs/>
          <w:vanish/>
          <w:kern w:val="32"/>
          <w:lang w:val="en-GB" w:eastAsia="de-AT"/>
        </w:rPr>
      </w:pPr>
    </w:p>
    <w:p w14:paraId="56EAA75D" w14:textId="5567C104" w:rsidR="00946A22" w:rsidRPr="00946A22" w:rsidRDefault="008D2BA7" w:rsidP="00CA0F69">
      <w:pPr>
        <w:pStyle w:val="berschrift2"/>
        <w:rPr>
          <w:rFonts w:ascii="Avenir Next LT Pro" w:hAnsi="Avenir Next LT Pro" w:cs="Arial"/>
          <w:sz w:val="22"/>
          <w:szCs w:val="22"/>
          <w:lang w:val="en-GB"/>
        </w:rPr>
      </w:pPr>
      <w:r w:rsidRPr="00324BC4">
        <w:rPr>
          <w:rFonts w:ascii="Avenir Next LT Pro" w:hAnsi="Avenir Next LT Pro"/>
          <w:sz w:val="22"/>
          <w:szCs w:val="22"/>
          <w:lang w:val="en-GB"/>
        </w:rPr>
        <w:t xml:space="preserve">The </w:t>
      </w:r>
      <w:r w:rsidR="00946A22">
        <w:rPr>
          <w:rFonts w:ascii="Avenir Next LT Pro" w:hAnsi="Avenir Next LT Pro"/>
          <w:sz w:val="22"/>
          <w:szCs w:val="22"/>
          <w:lang w:val="en-GB"/>
        </w:rPr>
        <w:t>Arqus Talent Scholarship is paid once per semester</w:t>
      </w:r>
      <w:r w:rsidR="00EC32C7">
        <w:rPr>
          <w:rFonts w:ascii="Avenir Next LT Pro" w:hAnsi="Avenir Next LT Pro"/>
          <w:sz w:val="22"/>
          <w:szCs w:val="22"/>
          <w:lang w:val="en-GB"/>
        </w:rPr>
        <w:t xml:space="preserve"> after the funding recipient has provided the required documents (see 2.6 and 6.2)</w:t>
      </w:r>
      <w:r w:rsidR="00946A22">
        <w:rPr>
          <w:rFonts w:ascii="Avenir Next LT Pro" w:hAnsi="Avenir Next LT Pro"/>
          <w:sz w:val="22"/>
          <w:szCs w:val="22"/>
          <w:lang w:val="en-GB"/>
        </w:rPr>
        <w:t>.</w:t>
      </w:r>
    </w:p>
    <w:p w14:paraId="2DF3B31B" w14:textId="48A02C6E" w:rsidR="00946A22" w:rsidRPr="00946A22" w:rsidRDefault="00946A22" w:rsidP="00946A22">
      <w:pPr>
        <w:pStyle w:val="berschrift2"/>
        <w:rPr>
          <w:rFonts w:ascii="Avenir Next LT Pro" w:hAnsi="Avenir Next LT Pro"/>
          <w:sz w:val="22"/>
          <w:szCs w:val="22"/>
          <w:lang w:val="en-GB"/>
        </w:rPr>
      </w:pPr>
      <w:r>
        <w:rPr>
          <w:rFonts w:ascii="Avenir Next LT Pro" w:hAnsi="Avenir Next LT Pro"/>
          <w:sz w:val="22"/>
          <w:szCs w:val="22"/>
          <w:lang w:val="en-GB"/>
        </w:rPr>
        <w:t xml:space="preserve">The second and further payments are dependent on the confirmation of enrolment and </w:t>
      </w:r>
      <w:r w:rsidR="00EC32C7">
        <w:rPr>
          <w:rFonts w:ascii="Avenir Next LT Pro" w:hAnsi="Avenir Next LT Pro"/>
          <w:sz w:val="22"/>
          <w:szCs w:val="22"/>
          <w:lang w:val="en-GB"/>
        </w:rPr>
        <w:t xml:space="preserve">of </w:t>
      </w:r>
      <w:r>
        <w:rPr>
          <w:rFonts w:ascii="Avenir Next LT Pro" w:hAnsi="Avenir Next LT Pro"/>
          <w:sz w:val="22"/>
          <w:szCs w:val="22"/>
          <w:lang w:val="en-GB"/>
        </w:rPr>
        <w:t xml:space="preserve">the funding recipient’s academic performance (transcript of records) as a Master’s student and the progress as doctoral student (progress report confirmed by the supervisor). </w:t>
      </w:r>
    </w:p>
    <w:p w14:paraId="43B3AD66" w14:textId="6F7DE4FA" w:rsidR="00EC32C7" w:rsidRPr="00EC32C7" w:rsidRDefault="00946A22" w:rsidP="00EC32C7">
      <w:pPr>
        <w:pStyle w:val="berschrift2"/>
        <w:rPr>
          <w:rFonts w:ascii="Avenir Next LT Pro" w:hAnsi="Avenir Next LT Pro"/>
          <w:sz w:val="22"/>
          <w:szCs w:val="22"/>
          <w:lang w:val="en-GB"/>
        </w:rPr>
      </w:pPr>
      <w:r>
        <w:rPr>
          <w:rFonts w:ascii="Avenir Next LT Pro" w:hAnsi="Avenir Next LT Pro"/>
          <w:sz w:val="22"/>
          <w:szCs w:val="22"/>
          <w:lang w:val="en-GB"/>
        </w:rPr>
        <w:t xml:space="preserve">The tuition fees will be </w:t>
      </w:r>
      <w:r w:rsidR="00DE0CD5">
        <w:rPr>
          <w:rFonts w:ascii="Avenir Next LT Pro" w:hAnsi="Avenir Next LT Pro"/>
          <w:sz w:val="22"/>
          <w:szCs w:val="22"/>
          <w:lang w:val="en-GB"/>
        </w:rPr>
        <w:t>paid/</w:t>
      </w:r>
      <w:r>
        <w:rPr>
          <w:rFonts w:ascii="Avenir Next LT Pro" w:hAnsi="Avenir Next LT Pro"/>
          <w:sz w:val="22"/>
          <w:szCs w:val="22"/>
          <w:lang w:val="en-GB"/>
        </w:rPr>
        <w:t>reimbursed to the funding recipient directly. The funding recipient will need to present the payment confirmation of the tuition</w:t>
      </w:r>
      <w:r w:rsidR="00DE0CD5">
        <w:rPr>
          <w:rFonts w:ascii="Avenir Next LT Pro" w:hAnsi="Avenir Next LT Pro"/>
          <w:sz w:val="22"/>
          <w:szCs w:val="22"/>
          <w:lang w:val="en-GB"/>
        </w:rPr>
        <w:t xml:space="preserve"> fees to the University of Graz.</w:t>
      </w:r>
    </w:p>
    <w:p w14:paraId="4CDE1E2D" w14:textId="20CDFFDA" w:rsidR="00EC32C7" w:rsidRDefault="00EC32C7" w:rsidP="00A07C3B">
      <w:pPr>
        <w:pStyle w:val="berschrift2"/>
        <w:rPr>
          <w:rFonts w:ascii="Avenir Next LT Pro" w:hAnsi="Avenir Next LT Pro"/>
          <w:sz w:val="22"/>
          <w:szCs w:val="22"/>
          <w:lang w:val="en-GB"/>
        </w:rPr>
      </w:pPr>
      <w:r>
        <w:rPr>
          <w:rFonts w:ascii="Avenir Next LT Pro" w:hAnsi="Avenir Next LT Pro"/>
          <w:sz w:val="22"/>
          <w:szCs w:val="22"/>
          <w:lang w:val="en-GB"/>
        </w:rPr>
        <w:t>The funding recipient will receive a special needs fund in addition to the scholarship if one of the following criteria applies</w:t>
      </w:r>
      <w:r w:rsidR="00C24DE2">
        <w:rPr>
          <w:rFonts w:ascii="Avenir Next LT Pro" w:hAnsi="Avenir Next LT Pro"/>
          <w:sz w:val="22"/>
          <w:szCs w:val="22"/>
          <w:lang w:val="en-GB"/>
        </w:rPr>
        <w:t>,</w:t>
      </w:r>
      <w:r w:rsidR="00D21F3B">
        <w:rPr>
          <w:rFonts w:ascii="Avenir Next LT Pro" w:hAnsi="Avenir Next LT Pro"/>
          <w:sz w:val="22"/>
          <w:szCs w:val="22"/>
          <w:lang w:val="en-GB"/>
        </w:rPr>
        <w:t xml:space="preserve"> based on the supporting documents provided by the funding recipient</w:t>
      </w:r>
      <w:r>
        <w:rPr>
          <w:rFonts w:ascii="Avenir Next LT Pro" w:hAnsi="Avenir Next LT Pro"/>
          <w:sz w:val="22"/>
          <w:szCs w:val="22"/>
          <w:lang w:val="en-GB"/>
        </w:rPr>
        <w:t>:</w:t>
      </w:r>
    </w:p>
    <w:p w14:paraId="47367E72" w14:textId="69CB481D" w:rsidR="00EC32C7" w:rsidRPr="00EC32C7" w:rsidRDefault="00EC32C7" w:rsidP="00E65DAC">
      <w:pPr>
        <w:pStyle w:val="berschrift2"/>
        <w:numPr>
          <w:ilvl w:val="0"/>
          <w:numId w:val="5"/>
        </w:numPr>
        <w:rPr>
          <w:rFonts w:ascii="Avenir Next LT Pro" w:hAnsi="Avenir Next LT Pro"/>
          <w:sz w:val="22"/>
          <w:szCs w:val="22"/>
          <w:lang w:val="en-US"/>
        </w:rPr>
      </w:pPr>
      <w:r w:rsidRPr="00EC32C7">
        <w:rPr>
          <w:rFonts w:ascii="Avenir Next LT Pro" w:hAnsi="Avenir Next LT Pro"/>
          <w:sz w:val="22"/>
          <w:szCs w:val="22"/>
          <w:lang w:val="en-US"/>
        </w:rPr>
        <w:t>Refugee/asylum seeker (respective status)</w:t>
      </w:r>
    </w:p>
    <w:p w14:paraId="109DB961" w14:textId="1ED25662" w:rsidR="00EC32C7" w:rsidRPr="00EC32C7" w:rsidRDefault="00EC32C7" w:rsidP="00E65DAC">
      <w:pPr>
        <w:pStyle w:val="berschrift2"/>
        <w:numPr>
          <w:ilvl w:val="0"/>
          <w:numId w:val="5"/>
        </w:numPr>
        <w:rPr>
          <w:rFonts w:ascii="Avenir Next LT Pro" w:hAnsi="Avenir Next LT Pro"/>
          <w:sz w:val="22"/>
          <w:szCs w:val="22"/>
          <w:lang w:val="en-US"/>
        </w:rPr>
      </w:pPr>
      <w:r w:rsidRPr="00EC32C7">
        <w:rPr>
          <w:rFonts w:ascii="Avenir Next LT Pro" w:hAnsi="Avenir Next LT Pro"/>
          <w:sz w:val="22"/>
          <w:szCs w:val="22"/>
          <w:lang w:val="en-US"/>
        </w:rPr>
        <w:t xml:space="preserve">Student with caring responsibilities (of children between 0-18; birth certificate of </w:t>
      </w:r>
      <w:r>
        <w:rPr>
          <w:rFonts w:ascii="Avenir Next LT Pro" w:hAnsi="Avenir Next LT Pro"/>
          <w:sz w:val="22"/>
          <w:szCs w:val="22"/>
          <w:lang w:val="en-US"/>
        </w:rPr>
        <w:t xml:space="preserve">the </w:t>
      </w:r>
      <w:r w:rsidRPr="00EC32C7">
        <w:rPr>
          <w:rFonts w:ascii="Avenir Next LT Pro" w:hAnsi="Avenir Next LT Pro"/>
          <w:sz w:val="22"/>
          <w:szCs w:val="22"/>
          <w:lang w:val="en-US"/>
        </w:rPr>
        <w:t>child</w:t>
      </w:r>
      <w:r>
        <w:rPr>
          <w:rFonts w:ascii="Avenir Next LT Pro" w:hAnsi="Avenir Next LT Pro"/>
          <w:sz w:val="22"/>
          <w:szCs w:val="22"/>
          <w:lang w:val="en-US"/>
        </w:rPr>
        <w:t xml:space="preserve"> must be provided</w:t>
      </w:r>
      <w:r w:rsidRPr="00EC32C7">
        <w:rPr>
          <w:rFonts w:ascii="Avenir Next LT Pro" w:hAnsi="Avenir Next LT Pro"/>
          <w:sz w:val="22"/>
          <w:szCs w:val="22"/>
          <w:lang w:val="en-US"/>
        </w:rPr>
        <w:t xml:space="preserve">) (or of parents/family members with certified disabilities/impairments; a confirmation </w:t>
      </w:r>
      <w:r w:rsidR="003C4E3A">
        <w:rPr>
          <w:rFonts w:ascii="Avenir Next LT Pro" w:hAnsi="Avenir Next LT Pro"/>
          <w:sz w:val="22"/>
          <w:szCs w:val="22"/>
          <w:lang w:val="en-US"/>
        </w:rPr>
        <w:t xml:space="preserve">that the funding recipient is the carer </w:t>
      </w:r>
      <w:r>
        <w:rPr>
          <w:rFonts w:ascii="Avenir Next LT Pro" w:hAnsi="Avenir Next LT Pro"/>
          <w:sz w:val="22"/>
          <w:szCs w:val="22"/>
          <w:lang w:val="en-US"/>
        </w:rPr>
        <w:t>must be provided</w:t>
      </w:r>
      <w:r w:rsidRPr="00EC32C7">
        <w:rPr>
          <w:rFonts w:ascii="Avenir Next LT Pro" w:hAnsi="Avenir Next LT Pro"/>
          <w:sz w:val="22"/>
          <w:szCs w:val="22"/>
          <w:lang w:val="en-US"/>
        </w:rPr>
        <w:t>)</w:t>
      </w:r>
    </w:p>
    <w:p w14:paraId="2E4282A1" w14:textId="70AE4CF5" w:rsidR="00EC32C7" w:rsidRDefault="00EC32C7" w:rsidP="00E65DAC">
      <w:pPr>
        <w:pStyle w:val="berschrift2"/>
        <w:numPr>
          <w:ilvl w:val="0"/>
          <w:numId w:val="5"/>
        </w:numPr>
        <w:rPr>
          <w:rFonts w:ascii="Avenir Next LT Pro" w:hAnsi="Avenir Next LT Pro"/>
          <w:sz w:val="22"/>
          <w:szCs w:val="22"/>
          <w:lang w:val="en-US"/>
        </w:rPr>
      </w:pPr>
      <w:r w:rsidRPr="00EC32C7">
        <w:rPr>
          <w:rFonts w:ascii="Avenir Next LT Pro" w:hAnsi="Avenir Next LT Pro"/>
          <w:sz w:val="22"/>
          <w:szCs w:val="22"/>
          <w:lang w:val="en-US"/>
        </w:rPr>
        <w:t>Stude</w:t>
      </w:r>
      <w:r>
        <w:rPr>
          <w:rFonts w:ascii="Avenir Next LT Pro" w:hAnsi="Avenir Next LT Pro"/>
          <w:sz w:val="22"/>
          <w:szCs w:val="22"/>
          <w:lang w:val="en-US"/>
        </w:rPr>
        <w:t>n</w:t>
      </w:r>
      <w:r w:rsidRPr="00EC32C7">
        <w:rPr>
          <w:rFonts w:ascii="Avenir Next LT Pro" w:hAnsi="Avenir Next LT Pro"/>
          <w:sz w:val="22"/>
          <w:szCs w:val="22"/>
          <w:lang w:val="en-US"/>
        </w:rPr>
        <w:t>t with disabilities</w:t>
      </w:r>
      <w:r>
        <w:rPr>
          <w:rFonts w:ascii="Avenir Next LT Pro" w:hAnsi="Avenir Next LT Pro"/>
          <w:sz w:val="22"/>
          <w:szCs w:val="22"/>
          <w:lang w:val="en-US"/>
        </w:rPr>
        <w:t>/</w:t>
      </w:r>
      <w:r w:rsidRPr="00EC32C7">
        <w:rPr>
          <w:rFonts w:ascii="Avenir Next LT Pro" w:hAnsi="Avenir Next LT Pro"/>
          <w:sz w:val="22"/>
          <w:szCs w:val="22"/>
          <w:lang w:val="en-US"/>
        </w:rPr>
        <w:t>learning disabilities (disability pass)</w:t>
      </w:r>
    </w:p>
    <w:p w14:paraId="11A07246" w14:textId="3EE75F12" w:rsidR="00EC32C7" w:rsidRPr="00EC32C7" w:rsidRDefault="00EC32C7" w:rsidP="00E65DAC">
      <w:pPr>
        <w:pStyle w:val="berschrift2"/>
        <w:numPr>
          <w:ilvl w:val="0"/>
          <w:numId w:val="5"/>
        </w:numPr>
        <w:rPr>
          <w:rFonts w:ascii="Avenir Next LT Pro" w:hAnsi="Avenir Next LT Pro"/>
          <w:sz w:val="22"/>
          <w:szCs w:val="22"/>
          <w:lang w:val="en-US"/>
        </w:rPr>
      </w:pPr>
      <w:r w:rsidRPr="00EC32C7">
        <w:rPr>
          <w:rFonts w:ascii="Avenir Next LT Pro" w:hAnsi="Avenir Next LT Pro"/>
          <w:sz w:val="22"/>
          <w:szCs w:val="22"/>
          <w:lang w:val="en-US"/>
        </w:rPr>
        <w:t>Student with chronic disease</w:t>
      </w:r>
      <w:r>
        <w:rPr>
          <w:rFonts w:ascii="Avenir Next LT Pro" w:hAnsi="Avenir Next LT Pro"/>
          <w:sz w:val="22"/>
          <w:szCs w:val="22"/>
          <w:lang w:val="en-US"/>
        </w:rPr>
        <w:t>/</w:t>
      </w:r>
      <w:r w:rsidRPr="00EC32C7">
        <w:rPr>
          <w:rFonts w:ascii="Avenir Next LT Pro" w:hAnsi="Avenir Next LT Pro"/>
          <w:sz w:val="22"/>
          <w:szCs w:val="22"/>
          <w:lang w:val="en-US"/>
        </w:rPr>
        <w:t xml:space="preserve">s (medical confirmation) </w:t>
      </w:r>
    </w:p>
    <w:p w14:paraId="76438592" w14:textId="0AF060A5" w:rsidR="006A5367" w:rsidRPr="006A5367" w:rsidRDefault="00DE0CD5" w:rsidP="006A5367">
      <w:pPr>
        <w:pStyle w:val="berschrift2"/>
        <w:rPr>
          <w:rFonts w:ascii="Avenir Next LT Pro" w:hAnsi="Avenir Next LT Pro"/>
          <w:sz w:val="22"/>
          <w:szCs w:val="22"/>
          <w:lang w:val="en-GB"/>
        </w:rPr>
      </w:pPr>
      <w:r>
        <w:rPr>
          <w:rFonts w:ascii="Avenir Next LT Pro" w:hAnsi="Avenir Next LT Pro"/>
          <w:sz w:val="22"/>
          <w:szCs w:val="22"/>
          <w:lang w:val="en-GB"/>
        </w:rPr>
        <w:t xml:space="preserve">The scholarship will be paid throughout the funding recipient’s studies in accordance to the agreed study period under Art. 2. </w:t>
      </w:r>
    </w:p>
    <w:p w14:paraId="341FCC4D" w14:textId="2E67969D" w:rsidR="006A5367" w:rsidRDefault="006A5367" w:rsidP="00A07C3B">
      <w:pPr>
        <w:pStyle w:val="berschrift2"/>
        <w:rPr>
          <w:rFonts w:ascii="Avenir Next LT Pro" w:hAnsi="Avenir Next LT Pro"/>
          <w:sz w:val="22"/>
          <w:szCs w:val="22"/>
          <w:lang w:val="en-GB"/>
        </w:rPr>
      </w:pPr>
      <w:r>
        <w:rPr>
          <w:rFonts w:ascii="Avenir Next LT Pro" w:hAnsi="Avenir Next LT Pro"/>
          <w:sz w:val="22"/>
          <w:szCs w:val="22"/>
          <w:lang w:val="en-GB"/>
        </w:rPr>
        <w:t>For the payment, the funding recipient must complete the required data in Mobility Online (access will be provided by the University of Graz) and upload the documents required for payment (</w:t>
      </w:r>
      <w:r w:rsidRPr="006A5367">
        <w:rPr>
          <w:rFonts w:ascii="Avenir Next LT Pro" w:hAnsi="Avenir Next LT Pro"/>
          <w:sz w:val="22"/>
          <w:szCs w:val="22"/>
          <w:lang w:val="en-GB"/>
        </w:rPr>
        <w:t>address, IBAN bank account, copy of passport</w:t>
      </w:r>
      <w:r w:rsidR="00D86C74">
        <w:rPr>
          <w:rFonts w:ascii="Avenir Next LT Pro" w:hAnsi="Avenir Next LT Pro"/>
          <w:sz w:val="22"/>
          <w:szCs w:val="22"/>
          <w:lang w:val="en-GB"/>
        </w:rPr>
        <w:t>; if the funding recipient is residing in Austria, the Austrian registration form “</w:t>
      </w:r>
      <w:r w:rsidR="00D86C74" w:rsidRPr="00D86C74">
        <w:rPr>
          <w:rFonts w:ascii="Avenir Next LT Pro" w:hAnsi="Avenir Next LT Pro"/>
          <w:i/>
          <w:iCs/>
          <w:sz w:val="22"/>
          <w:szCs w:val="22"/>
          <w:lang w:val="en-GB"/>
        </w:rPr>
        <w:t>Meldezettel</w:t>
      </w:r>
      <w:r w:rsidR="00D86C74">
        <w:rPr>
          <w:rFonts w:ascii="Avenir Next LT Pro" w:hAnsi="Avenir Next LT Pro"/>
          <w:sz w:val="22"/>
          <w:szCs w:val="22"/>
          <w:lang w:val="en-GB"/>
        </w:rPr>
        <w:t>”</w:t>
      </w:r>
      <w:r>
        <w:rPr>
          <w:rFonts w:ascii="Avenir Next LT Pro" w:hAnsi="Avenir Next LT Pro"/>
          <w:sz w:val="22"/>
          <w:szCs w:val="22"/>
          <w:lang w:val="en-GB"/>
        </w:rPr>
        <w:t>).</w:t>
      </w:r>
    </w:p>
    <w:p w14:paraId="7B7877C5" w14:textId="42B8519D" w:rsidR="00A07C3B" w:rsidRPr="00324BC4" w:rsidRDefault="00A07C3B" w:rsidP="00A07C3B">
      <w:pPr>
        <w:pStyle w:val="berschrift2"/>
        <w:rPr>
          <w:rFonts w:ascii="Avenir Next LT Pro" w:hAnsi="Avenir Next LT Pro"/>
          <w:sz w:val="22"/>
          <w:szCs w:val="22"/>
          <w:lang w:val="en-GB"/>
        </w:rPr>
      </w:pPr>
      <w:r w:rsidRPr="00324BC4">
        <w:rPr>
          <w:rFonts w:ascii="Avenir Next LT Pro" w:hAnsi="Avenir Next LT Pro"/>
          <w:sz w:val="22"/>
          <w:szCs w:val="22"/>
          <w:lang w:val="en-GB"/>
        </w:rPr>
        <w:t>Any transfer expenses incurred for transfers that are not SEPA compatible (in particular to bank accounts in countries outside the EU/EEA) must be borne in full by the funding recipient.</w:t>
      </w:r>
    </w:p>
    <w:p w14:paraId="5797A7D1" w14:textId="77777777" w:rsidR="00A07C3B" w:rsidRPr="00324BC4" w:rsidRDefault="00A07C3B" w:rsidP="00A07C3B">
      <w:pPr>
        <w:jc w:val="both"/>
        <w:rPr>
          <w:rFonts w:ascii="Avenir Next LT Pro" w:eastAsia="Times New Roman" w:hAnsi="Avenir Next LT Pro" w:cs="Arial"/>
          <w:lang w:val="en-GB"/>
        </w:rPr>
      </w:pPr>
    </w:p>
    <w:p w14:paraId="700DE273" w14:textId="21F49B82" w:rsidR="00A07C3B" w:rsidRPr="00324BC4" w:rsidRDefault="00CA0F69" w:rsidP="00CA0F69">
      <w:pPr>
        <w:pStyle w:val="berschrift1"/>
        <w:numPr>
          <w:ilvl w:val="0"/>
          <w:numId w:val="0"/>
        </w:numPr>
        <w:rPr>
          <w:rFonts w:ascii="Avenir Next LT Pro" w:hAnsi="Avenir Next LT Pro"/>
          <w:sz w:val="22"/>
          <w:szCs w:val="22"/>
          <w:lang w:val="en-GB"/>
        </w:rPr>
      </w:pPr>
      <w:r w:rsidRPr="00324BC4">
        <w:rPr>
          <w:rFonts w:ascii="Avenir Next LT Pro" w:hAnsi="Avenir Next LT Pro"/>
          <w:bCs w:val="0"/>
          <w:sz w:val="22"/>
          <w:szCs w:val="22"/>
          <w:lang w:val="en-GB"/>
        </w:rPr>
        <w:t xml:space="preserve">ARTICLE </w:t>
      </w:r>
      <w:r w:rsidR="003A77A6">
        <w:rPr>
          <w:rFonts w:ascii="Avenir Next LT Pro" w:hAnsi="Avenir Next LT Pro"/>
          <w:bCs w:val="0"/>
          <w:sz w:val="22"/>
          <w:szCs w:val="22"/>
          <w:lang w:val="en-GB"/>
        </w:rPr>
        <w:t>7</w:t>
      </w:r>
      <w:r w:rsidRPr="00324BC4">
        <w:rPr>
          <w:rFonts w:ascii="Avenir Next LT Pro" w:hAnsi="Avenir Next LT Pro"/>
          <w:bCs w:val="0"/>
          <w:sz w:val="22"/>
          <w:szCs w:val="22"/>
          <w:lang w:val="en-GB"/>
        </w:rPr>
        <w:t xml:space="preserve"> </w:t>
      </w:r>
      <w:r w:rsidR="00A07C3B" w:rsidRPr="00324BC4">
        <w:rPr>
          <w:rFonts w:ascii="Avenir Next LT Pro" w:hAnsi="Avenir Next LT Pro"/>
          <w:bCs w:val="0"/>
          <w:sz w:val="22"/>
          <w:szCs w:val="22"/>
          <w:lang w:val="en-GB"/>
        </w:rPr>
        <w:t>– REPAYMENT OBLIGATIONS</w:t>
      </w:r>
    </w:p>
    <w:p w14:paraId="0C98B76A" w14:textId="77777777" w:rsidR="00CA0F69" w:rsidRPr="00324BC4" w:rsidRDefault="00CA0F69" w:rsidP="00CA0F69">
      <w:pPr>
        <w:pStyle w:val="Listenabsatz"/>
        <w:keepNext/>
        <w:numPr>
          <w:ilvl w:val="0"/>
          <w:numId w:val="1"/>
        </w:numPr>
        <w:pBdr>
          <w:bottom w:val="single" w:sz="4" w:space="1" w:color="auto"/>
        </w:pBdr>
        <w:tabs>
          <w:tab w:val="left" w:pos="1134"/>
        </w:tabs>
        <w:spacing w:after="0" w:line="240" w:lineRule="auto"/>
        <w:contextualSpacing w:val="0"/>
        <w:outlineLvl w:val="0"/>
        <w:rPr>
          <w:rFonts w:ascii="Avenir Next LT Pro" w:eastAsia="Times New Roman" w:hAnsi="Avenir Next LT Pro" w:cs="Times New Roman"/>
          <w:bCs/>
          <w:vanish/>
          <w:kern w:val="32"/>
          <w:lang w:val="en-GB" w:eastAsia="de-AT"/>
        </w:rPr>
      </w:pPr>
    </w:p>
    <w:p w14:paraId="5FB55AB3" w14:textId="6C957BDF" w:rsidR="00A07C3B" w:rsidRPr="00324BC4" w:rsidRDefault="004F3BEF" w:rsidP="00CA0F69">
      <w:pPr>
        <w:pStyle w:val="berschrift2"/>
        <w:rPr>
          <w:rFonts w:ascii="Avenir Next LT Pro" w:hAnsi="Avenir Next LT Pro"/>
          <w:sz w:val="22"/>
          <w:szCs w:val="22"/>
          <w:lang w:val="en-GB"/>
        </w:rPr>
      </w:pPr>
      <w:r w:rsidRPr="00324BC4">
        <w:rPr>
          <w:rFonts w:ascii="Avenir Next LT Pro" w:hAnsi="Avenir Next LT Pro"/>
          <w:sz w:val="22"/>
          <w:szCs w:val="22"/>
          <w:lang w:val="en-GB"/>
        </w:rPr>
        <w:t xml:space="preserve">The funding recipient </w:t>
      </w:r>
      <w:r w:rsidR="00C24DE2">
        <w:rPr>
          <w:rFonts w:ascii="Avenir Next LT Pro" w:hAnsi="Avenir Next LT Pro"/>
          <w:sz w:val="22"/>
          <w:szCs w:val="22"/>
          <w:lang w:val="en-GB"/>
        </w:rPr>
        <w:t>shall</w:t>
      </w:r>
      <w:r w:rsidRPr="00324BC4">
        <w:rPr>
          <w:rFonts w:ascii="Avenir Next LT Pro" w:hAnsi="Avenir Next LT Pro"/>
          <w:sz w:val="22"/>
          <w:szCs w:val="22"/>
          <w:lang w:val="en-GB"/>
        </w:rPr>
        <w:t xml:space="preserve"> lose </w:t>
      </w:r>
      <w:r w:rsidR="00E65DAC">
        <w:rPr>
          <w:rFonts w:ascii="Avenir Next LT Pro" w:hAnsi="Avenir Next LT Pro"/>
          <w:sz w:val="22"/>
          <w:szCs w:val="22"/>
          <w:lang w:val="en-GB"/>
        </w:rPr>
        <w:t>the</w:t>
      </w:r>
      <w:r w:rsidRPr="00324BC4">
        <w:rPr>
          <w:rFonts w:ascii="Avenir Next LT Pro" w:hAnsi="Avenir Next LT Pro"/>
          <w:sz w:val="22"/>
          <w:szCs w:val="22"/>
          <w:lang w:val="en-GB"/>
        </w:rPr>
        <w:t xml:space="preserve"> entitlement to payment of the </w:t>
      </w:r>
      <w:r w:rsidR="00E65DAC">
        <w:rPr>
          <w:rFonts w:ascii="Avenir Next LT Pro" w:hAnsi="Avenir Next LT Pro"/>
          <w:sz w:val="22"/>
          <w:szCs w:val="22"/>
          <w:lang w:val="en-GB"/>
        </w:rPr>
        <w:t>Arqus Talent Scholarship</w:t>
      </w:r>
      <w:r w:rsidRPr="00324BC4">
        <w:rPr>
          <w:rFonts w:ascii="Avenir Next LT Pro" w:hAnsi="Avenir Next LT Pro"/>
          <w:sz w:val="22"/>
          <w:szCs w:val="22"/>
          <w:lang w:val="en-GB"/>
        </w:rPr>
        <w:t xml:space="preserve"> </w:t>
      </w:r>
      <w:r w:rsidR="003A77A6">
        <w:rPr>
          <w:rFonts w:ascii="Avenir Next LT Pro" w:hAnsi="Avenir Next LT Pro"/>
          <w:sz w:val="22"/>
          <w:szCs w:val="22"/>
          <w:lang w:val="en-GB"/>
        </w:rPr>
        <w:t xml:space="preserve">Fund </w:t>
      </w:r>
      <w:r w:rsidRPr="00324BC4">
        <w:rPr>
          <w:rFonts w:ascii="Avenir Next LT Pro" w:hAnsi="Avenir Next LT Pro"/>
          <w:sz w:val="22"/>
          <w:szCs w:val="22"/>
          <w:lang w:val="en-GB"/>
        </w:rPr>
        <w:t xml:space="preserve">or will be required to repay these subsequently in full if they have already been paid out if </w:t>
      </w:r>
      <w:r w:rsidR="00E65DAC">
        <w:rPr>
          <w:rFonts w:ascii="Avenir Next LT Pro" w:hAnsi="Avenir Next LT Pro"/>
          <w:sz w:val="22"/>
          <w:szCs w:val="22"/>
          <w:lang w:val="en-GB"/>
        </w:rPr>
        <w:t>the funding recipient</w:t>
      </w:r>
      <w:r w:rsidRPr="00324BC4">
        <w:rPr>
          <w:rFonts w:ascii="Avenir Next LT Pro" w:hAnsi="Avenir Next LT Pro"/>
          <w:sz w:val="22"/>
          <w:szCs w:val="22"/>
          <w:lang w:val="en-GB"/>
        </w:rPr>
        <w:t xml:space="preserve"> </w:t>
      </w:r>
    </w:p>
    <w:p w14:paraId="4B6567DB" w14:textId="66788EA6" w:rsidR="00A07C3B" w:rsidRPr="00324BC4" w:rsidRDefault="00A07C3B" w:rsidP="00E65DAC">
      <w:pPr>
        <w:pStyle w:val="berschrift4"/>
        <w:numPr>
          <w:ilvl w:val="0"/>
          <w:numId w:val="6"/>
        </w:numPr>
        <w:jc w:val="both"/>
        <w:rPr>
          <w:rFonts w:ascii="Avenir Next LT Pro" w:hAnsi="Avenir Next LT Pro"/>
          <w:sz w:val="22"/>
          <w:lang w:val="en-GB"/>
        </w:rPr>
      </w:pPr>
      <w:r w:rsidRPr="00324BC4">
        <w:rPr>
          <w:rFonts w:ascii="Avenir Next LT Pro" w:hAnsi="Avenir Next LT Pro"/>
          <w:bCs w:val="0"/>
          <w:sz w:val="22"/>
          <w:lang w:val="en-GB"/>
        </w:rPr>
        <w:t xml:space="preserve">does not </w:t>
      </w:r>
      <w:r w:rsidR="00E65DAC">
        <w:rPr>
          <w:rFonts w:ascii="Avenir Next LT Pro" w:hAnsi="Avenir Next LT Pro"/>
          <w:bCs w:val="0"/>
          <w:sz w:val="22"/>
          <w:lang w:val="en-GB"/>
        </w:rPr>
        <w:t>commence</w:t>
      </w:r>
      <w:r w:rsidRPr="00324BC4">
        <w:rPr>
          <w:rFonts w:ascii="Avenir Next LT Pro" w:hAnsi="Avenir Next LT Pro"/>
          <w:bCs w:val="0"/>
          <w:sz w:val="22"/>
          <w:lang w:val="en-GB"/>
        </w:rPr>
        <w:t xml:space="preserve"> the </w:t>
      </w:r>
      <w:r w:rsidR="00E65DAC">
        <w:rPr>
          <w:rFonts w:ascii="Avenir Next LT Pro" w:hAnsi="Avenir Next LT Pro"/>
          <w:bCs w:val="0"/>
          <w:sz w:val="22"/>
          <w:lang w:val="en-GB"/>
        </w:rPr>
        <w:t>studies</w:t>
      </w:r>
      <w:r w:rsidRPr="00324BC4">
        <w:rPr>
          <w:rFonts w:ascii="Avenir Next LT Pro" w:hAnsi="Avenir Next LT Pro"/>
          <w:bCs w:val="0"/>
          <w:sz w:val="22"/>
          <w:lang w:val="en-GB"/>
        </w:rPr>
        <w:t>;</w:t>
      </w:r>
    </w:p>
    <w:p w14:paraId="26051E45" w14:textId="43F6C97E" w:rsidR="00A07C3B" w:rsidRPr="00324BC4" w:rsidRDefault="00A07C3B" w:rsidP="00E65DAC">
      <w:pPr>
        <w:pStyle w:val="berschrift4"/>
        <w:numPr>
          <w:ilvl w:val="0"/>
          <w:numId w:val="6"/>
        </w:numPr>
        <w:jc w:val="both"/>
        <w:rPr>
          <w:rFonts w:ascii="Avenir Next LT Pro" w:hAnsi="Avenir Next LT Pro"/>
          <w:sz w:val="22"/>
          <w:lang w:val="en-GB"/>
        </w:rPr>
      </w:pPr>
      <w:r w:rsidRPr="00324BC4">
        <w:rPr>
          <w:rFonts w:ascii="Avenir Next LT Pro" w:hAnsi="Avenir Next LT Pro" w:cs="Arial"/>
          <w:bCs w:val="0"/>
          <w:sz w:val="22"/>
          <w:lang w:val="en-GB"/>
        </w:rPr>
        <w:t>is not enrolled as a degree programme student at</w:t>
      </w:r>
      <w:r w:rsidR="00E65DAC">
        <w:rPr>
          <w:rFonts w:ascii="Avenir Next LT Pro" w:hAnsi="Avenir Next LT Pro" w:cs="Arial"/>
          <w:bCs w:val="0"/>
          <w:sz w:val="22"/>
          <w:lang w:val="en-GB"/>
        </w:rPr>
        <w:t xml:space="preserve"> the respective</w:t>
      </w:r>
      <w:r w:rsidRPr="00324BC4">
        <w:rPr>
          <w:rFonts w:ascii="Avenir Next LT Pro" w:hAnsi="Avenir Next LT Pro" w:cs="Arial"/>
          <w:bCs w:val="0"/>
          <w:sz w:val="22"/>
          <w:lang w:val="en-GB"/>
        </w:rPr>
        <w:t xml:space="preserve"> </w:t>
      </w:r>
      <w:r w:rsidR="00E65DAC">
        <w:rPr>
          <w:rFonts w:ascii="Avenir Next LT Pro" w:hAnsi="Avenir Next LT Pro" w:cs="Arial"/>
          <w:bCs w:val="0"/>
          <w:sz w:val="22"/>
          <w:lang w:val="en-GB"/>
        </w:rPr>
        <w:t>Arqus u</w:t>
      </w:r>
      <w:r w:rsidRPr="00324BC4">
        <w:rPr>
          <w:rFonts w:ascii="Avenir Next LT Pro" w:hAnsi="Avenir Next LT Pro" w:cs="Arial"/>
          <w:bCs w:val="0"/>
          <w:sz w:val="22"/>
          <w:lang w:val="en-GB"/>
        </w:rPr>
        <w:t>niversit</w:t>
      </w:r>
      <w:r w:rsidR="00E65DAC">
        <w:rPr>
          <w:rFonts w:ascii="Avenir Next LT Pro" w:hAnsi="Avenir Next LT Pro" w:cs="Arial"/>
          <w:bCs w:val="0"/>
          <w:sz w:val="22"/>
          <w:lang w:val="en-GB"/>
        </w:rPr>
        <w:t>y</w:t>
      </w:r>
      <w:r w:rsidRPr="00324BC4">
        <w:rPr>
          <w:rFonts w:ascii="Avenir Next LT Pro" w:hAnsi="Avenir Next LT Pro" w:cs="Arial"/>
          <w:bCs w:val="0"/>
          <w:sz w:val="22"/>
          <w:lang w:val="en-GB"/>
        </w:rPr>
        <w:t xml:space="preserve">; </w:t>
      </w:r>
    </w:p>
    <w:p w14:paraId="0866E0E4" w14:textId="6DB2AA5E" w:rsidR="00E65DAC" w:rsidRPr="00E65DAC" w:rsidRDefault="00E65DAC" w:rsidP="00E65DAC">
      <w:pPr>
        <w:pStyle w:val="berschrift4"/>
        <w:numPr>
          <w:ilvl w:val="0"/>
          <w:numId w:val="6"/>
        </w:numPr>
        <w:jc w:val="both"/>
        <w:rPr>
          <w:rFonts w:ascii="Avenir Next LT Pro" w:hAnsi="Avenir Next LT Pro"/>
          <w:sz w:val="22"/>
          <w:lang w:val="en-GB"/>
        </w:rPr>
      </w:pPr>
      <w:r w:rsidRPr="00324BC4">
        <w:rPr>
          <w:rFonts w:ascii="Avenir Next LT Pro" w:hAnsi="Avenir Next LT Pro" w:cs="Arial"/>
          <w:bCs w:val="0"/>
          <w:sz w:val="22"/>
          <w:lang w:val="en-GB"/>
        </w:rPr>
        <w:lastRenderedPageBreak/>
        <w:t xml:space="preserve">has received the </w:t>
      </w:r>
      <w:r>
        <w:rPr>
          <w:rFonts w:ascii="Avenir Next LT Pro" w:hAnsi="Avenir Next LT Pro" w:cs="Arial"/>
          <w:bCs w:val="0"/>
          <w:sz w:val="22"/>
          <w:lang w:val="en-GB"/>
        </w:rPr>
        <w:t>Arqus Talent Scholarship</w:t>
      </w:r>
      <w:r w:rsidR="003A77A6">
        <w:rPr>
          <w:rFonts w:ascii="Avenir Next LT Pro" w:hAnsi="Avenir Next LT Pro" w:cs="Arial"/>
          <w:bCs w:val="0"/>
          <w:sz w:val="22"/>
          <w:lang w:val="en-GB"/>
        </w:rPr>
        <w:t xml:space="preserve"> Fund</w:t>
      </w:r>
      <w:r>
        <w:rPr>
          <w:rFonts w:ascii="Avenir Next LT Pro" w:hAnsi="Avenir Next LT Pro" w:cs="Arial"/>
          <w:bCs w:val="0"/>
          <w:sz w:val="22"/>
          <w:lang w:val="en-GB"/>
        </w:rPr>
        <w:t xml:space="preserve"> on basis of</w:t>
      </w:r>
      <w:r w:rsidRPr="00324BC4">
        <w:rPr>
          <w:rFonts w:ascii="Avenir Next LT Pro" w:hAnsi="Avenir Next LT Pro" w:cs="Arial"/>
          <w:bCs w:val="0"/>
          <w:sz w:val="22"/>
          <w:lang w:val="en-GB"/>
        </w:rPr>
        <w:t xml:space="preserve"> incorrect or incomplete information</w:t>
      </w:r>
      <w:r>
        <w:rPr>
          <w:rFonts w:ascii="Avenir Next LT Pro" w:hAnsi="Avenir Next LT Pro" w:cs="Arial"/>
          <w:bCs w:val="0"/>
          <w:sz w:val="22"/>
          <w:lang w:val="en-GB"/>
        </w:rPr>
        <w:t>;</w:t>
      </w:r>
      <w:r w:rsidRPr="00324BC4">
        <w:rPr>
          <w:rFonts w:ascii="Avenir Next LT Pro" w:hAnsi="Avenir Next LT Pro" w:cs="Arial"/>
          <w:bCs w:val="0"/>
          <w:sz w:val="22"/>
          <w:lang w:val="en-GB"/>
        </w:rPr>
        <w:t xml:space="preserve"> </w:t>
      </w:r>
    </w:p>
    <w:p w14:paraId="64B32D4D" w14:textId="7E98A00A" w:rsidR="00A07C3B" w:rsidRPr="00E65DAC" w:rsidRDefault="00E65DAC" w:rsidP="00E65DAC">
      <w:pPr>
        <w:pStyle w:val="berschrift4"/>
        <w:numPr>
          <w:ilvl w:val="0"/>
          <w:numId w:val="6"/>
        </w:numPr>
        <w:jc w:val="both"/>
        <w:rPr>
          <w:rFonts w:ascii="Avenir Next LT Pro" w:hAnsi="Avenir Next LT Pro"/>
          <w:sz w:val="22"/>
          <w:lang w:val="en-GB"/>
        </w:rPr>
      </w:pPr>
      <w:r w:rsidRPr="00E65DAC">
        <w:rPr>
          <w:rFonts w:ascii="Avenir Next LT Pro" w:hAnsi="Avenir Next LT Pro" w:cs="Arial"/>
          <w:bCs w:val="0"/>
          <w:sz w:val="22"/>
          <w:lang w:val="en-GB"/>
        </w:rPr>
        <w:t>in</w:t>
      </w:r>
      <w:r>
        <w:rPr>
          <w:rFonts w:ascii="Avenir Next LT Pro" w:hAnsi="Avenir Next LT Pro" w:cs="Arial"/>
          <w:bCs w:val="0"/>
          <w:sz w:val="22"/>
          <w:lang w:val="en-GB"/>
        </w:rPr>
        <w:t xml:space="preserve"> the</w:t>
      </w:r>
      <w:r w:rsidRPr="00E65DAC">
        <w:rPr>
          <w:rFonts w:ascii="Avenir Next LT Pro" w:hAnsi="Avenir Next LT Pro" w:cs="Arial"/>
          <w:bCs w:val="0"/>
          <w:sz w:val="22"/>
          <w:lang w:val="en-GB"/>
        </w:rPr>
        <w:t xml:space="preserve"> case of the University of Graz</w:t>
      </w:r>
      <w:r>
        <w:rPr>
          <w:rFonts w:ascii="Avenir Next LT Pro" w:hAnsi="Avenir Next LT Pro" w:cs="Arial"/>
          <w:bCs w:val="0"/>
          <w:sz w:val="22"/>
          <w:lang w:val="en-GB"/>
        </w:rPr>
        <w:t>,</w:t>
      </w:r>
      <w:r w:rsidRPr="00E65DAC">
        <w:rPr>
          <w:rFonts w:ascii="Avenir Next LT Pro" w:hAnsi="Avenir Next LT Pro" w:cs="Arial"/>
          <w:bCs w:val="0"/>
          <w:sz w:val="22"/>
          <w:lang w:val="en-GB"/>
        </w:rPr>
        <w:t xml:space="preserve"> </w:t>
      </w:r>
      <w:r w:rsidR="00A07C3B" w:rsidRPr="00E65DAC">
        <w:rPr>
          <w:rFonts w:ascii="Avenir Next LT Pro" w:hAnsi="Avenir Next LT Pro" w:cs="Arial"/>
          <w:bCs w:val="0"/>
          <w:sz w:val="22"/>
          <w:lang w:val="en-GB"/>
        </w:rPr>
        <w:t>has an employment contract with the University of Graz during the stud</w:t>
      </w:r>
      <w:r>
        <w:rPr>
          <w:rFonts w:ascii="Avenir Next LT Pro" w:hAnsi="Avenir Next LT Pro" w:cs="Arial"/>
          <w:bCs w:val="0"/>
          <w:sz w:val="22"/>
          <w:lang w:val="en-GB"/>
        </w:rPr>
        <w:t>ies</w:t>
      </w:r>
      <w:r w:rsidR="00A07C3B" w:rsidRPr="00E65DAC">
        <w:rPr>
          <w:rFonts w:ascii="Avenir Next LT Pro" w:hAnsi="Avenir Next LT Pro" w:cs="Arial"/>
          <w:bCs w:val="0"/>
          <w:sz w:val="22"/>
          <w:lang w:val="en-GB"/>
        </w:rPr>
        <w:t>.</w:t>
      </w:r>
    </w:p>
    <w:p w14:paraId="48DDBE76" w14:textId="1F2A61E5" w:rsidR="00A07C3B" w:rsidRPr="009B43DF" w:rsidRDefault="004F3BEF" w:rsidP="009B43DF">
      <w:pPr>
        <w:pStyle w:val="berschrift2"/>
        <w:rPr>
          <w:rFonts w:ascii="Avenir Next LT Pro" w:hAnsi="Avenir Next LT Pro"/>
          <w:sz w:val="22"/>
          <w:szCs w:val="22"/>
          <w:lang w:val="en-GB"/>
        </w:rPr>
      </w:pPr>
      <w:r w:rsidRPr="00324BC4">
        <w:rPr>
          <w:rFonts w:ascii="Avenir Next LT Pro" w:hAnsi="Avenir Next LT Pro"/>
          <w:sz w:val="22"/>
          <w:szCs w:val="22"/>
          <w:lang w:val="en-GB"/>
        </w:rPr>
        <w:t xml:space="preserve">The funding recipient shall only be entitled to a pro rata payment of the </w:t>
      </w:r>
      <w:r w:rsidR="009B43DF">
        <w:rPr>
          <w:rFonts w:ascii="Avenir Next LT Pro" w:hAnsi="Avenir Next LT Pro"/>
          <w:sz w:val="22"/>
          <w:szCs w:val="22"/>
          <w:lang w:val="en-GB"/>
        </w:rPr>
        <w:t>Arqus Talent Scholarship</w:t>
      </w:r>
      <w:r w:rsidRPr="00324BC4">
        <w:rPr>
          <w:rFonts w:ascii="Avenir Next LT Pro" w:hAnsi="Avenir Next LT Pro"/>
          <w:sz w:val="22"/>
          <w:szCs w:val="22"/>
          <w:lang w:val="en-GB"/>
        </w:rPr>
        <w:t xml:space="preserve"> </w:t>
      </w:r>
      <w:r w:rsidR="003A77A6">
        <w:rPr>
          <w:rFonts w:ascii="Avenir Next LT Pro" w:hAnsi="Avenir Next LT Pro"/>
          <w:sz w:val="22"/>
          <w:szCs w:val="22"/>
          <w:lang w:val="en-GB"/>
        </w:rPr>
        <w:t xml:space="preserve">Fund </w:t>
      </w:r>
      <w:r w:rsidRPr="00324BC4">
        <w:rPr>
          <w:rFonts w:ascii="Avenir Next LT Pro" w:hAnsi="Avenir Next LT Pro"/>
          <w:sz w:val="22"/>
          <w:szCs w:val="22"/>
          <w:lang w:val="en-GB"/>
        </w:rPr>
        <w:t xml:space="preserve">or must repay the </w:t>
      </w:r>
      <w:r w:rsidR="009B43DF">
        <w:rPr>
          <w:rFonts w:ascii="Avenir Next LT Pro" w:hAnsi="Avenir Next LT Pro"/>
          <w:sz w:val="22"/>
          <w:szCs w:val="22"/>
          <w:lang w:val="en-GB"/>
        </w:rPr>
        <w:t>scholarship</w:t>
      </w:r>
      <w:r w:rsidRPr="00324BC4">
        <w:rPr>
          <w:rFonts w:ascii="Avenir Next LT Pro" w:hAnsi="Avenir Next LT Pro"/>
          <w:sz w:val="22"/>
          <w:szCs w:val="22"/>
          <w:lang w:val="en-GB"/>
        </w:rPr>
        <w:t xml:space="preserve"> proportionally if</w:t>
      </w:r>
      <w:r w:rsidR="009B43DF">
        <w:rPr>
          <w:rFonts w:ascii="Avenir Next LT Pro" w:hAnsi="Avenir Next LT Pro"/>
          <w:sz w:val="22"/>
          <w:szCs w:val="22"/>
          <w:lang w:val="en-GB"/>
        </w:rPr>
        <w:t xml:space="preserve"> it</w:t>
      </w:r>
      <w:r w:rsidRPr="00324BC4">
        <w:rPr>
          <w:rFonts w:ascii="Avenir Next LT Pro" w:hAnsi="Avenir Next LT Pro"/>
          <w:sz w:val="22"/>
          <w:szCs w:val="22"/>
          <w:lang w:val="en-GB"/>
        </w:rPr>
        <w:t xml:space="preserve"> ha</w:t>
      </w:r>
      <w:r w:rsidR="009B43DF">
        <w:rPr>
          <w:rFonts w:ascii="Avenir Next LT Pro" w:hAnsi="Avenir Next LT Pro"/>
          <w:sz w:val="22"/>
          <w:szCs w:val="22"/>
          <w:lang w:val="en-GB"/>
        </w:rPr>
        <w:t>s</w:t>
      </w:r>
      <w:r w:rsidRPr="00324BC4">
        <w:rPr>
          <w:rFonts w:ascii="Avenir Next LT Pro" w:hAnsi="Avenir Next LT Pro"/>
          <w:sz w:val="22"/>
          <w:szCs w:val="22"/>
          <w:lang w:val="en-GB"/>
        </w:rPr>
        <w:t xml:space="preserve"> already been paid out if </w:t>
      </w:r>
      <w:r w:rsidR="009B43DF">
        <w:rPr>
          <w:rFonts w:ascii="Avenir Next LT Pro" w:hAnsi="Avenir Next LT Pro"/>
          <w:sz w:val="22"/>
          <w:szCs w:val="22"/>
          <w:lang w:val="en-GB"/>
        </w:rPr>
        <w:t>the funding recipient</w:t>
      </w:r>
      <w:r w:rsidRPr="00324BC4">
        <w:rPr>
          <w:rFonts w:ascii="Avenir Next LT Pro" w:hAnsi="Avenir Next LT Pro"/>
          <w:sz w:val="22"/>
          <w:szCs w:val="22"/>
          <w:lang w:val="en-GB"/>
        </w:rPr>
        <w:t xml:space="preserve"> terminates </w:t>
      </w:r>
      <w:r w:rsidR="009B43DF">
        <w:rPr>
          <w:rFonts w:ascii="Avenir Next LT Pro" w:hAnsi="Avenir Next LT Pro"/>
          <w:sz w:val="22"/>
          <w:szCs w:val="22"/>
          <w:lang w:val="en-GB"/>
        </w:rPr>
        <w:t>the</w:t>
      </w:r>
      <w:r w:rsidRPr="00324BC4">
        <w:rPr>
          <w:rFonts w:ascii="Avenir Next LT Pro" w:hAnsi="Avenir Next LT Pro"/>
          <w:sz w:val="22"/>
          <w:szCs w:val="22"/>
          <w:lang w:val="en-GB"/>
        </w:rPr>
        <w:t xml:space="preserve"> stud</w:t>
      </w:r>
      <w:r w:rsidR="009B43DF">
        <w:rPr>
          <w:rFonts w:ascii="Avenir Next LT Pro" w:hAnsi="Avenir Next LT Pro"/>
          <w:sz w:val="22"/>
          <w:szCs w:val="22"/>
          <w:lang w:val="en-GB"/>
        </w:rPr>
        <w:t>ies</w:t>
      </w:r>
      <w:r w:rsidRPr="00324BC4">
        <w:rPr>
          <w:rFonts w:ascii="Avenir Next LT Pro" w:hAnsi="Avenir Next LT Pro"/>
          <w:sz w:val="22"/>
          <w:szCs w:val="22"/>
          <w:lang w:val="en-GB"/>
        </w:rPr>
        <w:t xml:space="preserve"> prematurely for a </w:t>
      </w:r>
      <w:r w:rsidR="009B43DF">
        <w:rPr>
          <w:rFonts w:ascii="Avenir Next LT Pro" w:hAnsi="Avenir Next LT Pro"/>
          <w:sz w:val="22"/>
          <w:szCs w:val="22"/>
          <w:lang w:val="en-GB"/>
        </w:rPr>
        <w:t>verifiable</w:t>
      </w:r>
      <w:r w:rsidRPr="00324BC4">
        <w:rPr>
          <w:rFonts w:ascii="Avenir Next LT Pro" w:hAnsi="Avenir Next LT Pro"/>
          <w:sz w:val="22"/>
          <w:szCs w:val="22"/>
          <w:lang w:val="en-GB"/>
        </w:rPr>
        <w:t xml:space="preserve"> reason through no fault of </w:t>
      </w:r>
      <w:r w:rsidR="009B43DF">
        <w:rPr>
          <w:rFonts w:ascii="Avenir Next LT Pro" w:hAnsi="Avenir Next LT Pro"/>
          <w:sz w:val="22"/>
          <w:szCs w:val="22"/>
          <w:lang w:val="en-GB"/>
        </w:rPr>
        <w:t>the funding recipient’s</w:t>
      </w:r>
      <w:r w:rsidRPr="009B43DF">
        <w:rPr>
          <w:rFonts w:ascii="Avenir Next LT Pro" w:hAnsi="Avenir Next LT Pro"/>
          <w:sz w:val="22"/>
          <w:szCs w:val="22"/>
          <w:lang w:val="en-GB"/>
        </w:rPr>
        <w:t xml:space="preserve"> own</w:t>
      </w:r>
      <w:r w:rsidR="009B43DF">
        <w:rPr>
          <w:rFonts w:ascii="Avenir Next LT Pro" w:hAnsi="Avenir Next LT Pro"/>
          <w:sz w:val="22"/>
          <w:szCs w:val="22"/>
          <w:lang w:val="en-GB"/>
        </w:rPr>
        <w:t>. Justified</w:t>
      </w:r>
      <w:r w:rsidRPr="009B43DF">
        <w:rPr>
          <w:rFonts w:ascii="Avenir Next LT Pro" w:hAnsi="Avenir Next LT Pro"/>
          <w:sz w:val="22"/>
          <w:szCs w:val="22"/>
          <w:lang w:val="en-GB"/>
        </w:rPr>
        <w:t xml:space="preserve"> cases of termination shall include in particular illness, important family obligations and unavoidable or unforeseeable serious events (“force majeure”). In such cases, the funding recipient shall be entitled to retain the pro rata </w:t>
      </w:r>
      <w:r w:rsidR="009B43DF">
        <w:rPr>
          <w:rFonts w:ascii="Avenir Next LT Pro" w:hAnsi="Avenir Next LT Pro"/>
          <w:sz w:val="22"/>
          <w:szCs w:val="22"/>
          <w:lang w:val="en-GB"/>
        </w:rPr>
        <w:t>scholarship</w:t>
      </w:r>
      <w:r w:rsidRPr="009B43DF">
        <w:rPr>
          <w:rFonts w:ascii="Avenir Next LT Pro" w:hAnsi="Avenir Next LT Pro"/>
          <w:sz w:val="22"/>
          <w:szCs w:val="22"/>
          <w:lang w:val="en-GB"/>
        </w:rPr>
        <w:t xml:space="preserve"> in accordance with the actual duration of the</w:t>
      </w:r>
      <w:r w:rsidR="009B43DF">
        <w:rPr>
          <w:rFonts w:ascii="Avenir Next LT Pro" w:hAnsi="Avenir Next LT Pro"/>
          <w:sz w:val="22"/>
          <w:szCs w:val="22"/>
          <w:lang w:val="en-GB"/>
        </w:rPr>
        <w:t xml:space="preserve"> discontinued</w:t>
      </w:r>
      <w:r w:rsidRPr="009B43DF">
        <w:rPr>
          <w:rFonts w:ascii="Avenir Next LT Pro" w:hAnsi="Avenir Next LT Pro"/>
          <w:sz w:val="22"/>
          <w:szCs w:val="22"/>
          <w:lang w:val="en-GB"/>
        </w:rPr>
        <w:t xml:space="preserve"> </w:t>
      </w:r>
      <w:r w:rsidR="009B43DF">
        <w:rPr>
          <w:rFonts w:ascii="Avenir Next LT Pro" w:hAnsi="Avenir Next LT Pro"/>
          <w:sz w:val="22"/>
          <w:szCs w:val="22"/>
          <w:lang w:val="en-GB"/>
        </w:rPr>
        <w:t>study</w:t>
      </w:r>
      <w:r w:rsidRPr="009B43DF">
        <w:rPr>
          <w:rFonts w:ascii="Avenir Next LT Pro" w:hAnsi="Avenir Next LT Pro"/>
          <w:sz w:val="22"/>
          <w:szCs w:val="22"/>
          <w:lang w:val="en-GB"/>
        </w:rPr>
        <w:t xml:space="preserve"> period. Any funds disbursed in excess of this amount must be repaid.</w:t>
      </w:r>
    </w:p>
    <w:p w14:paraId="7DE08663" w14:textId="77777777" w:rsidR="00A07C3B" w:rsidRPr="00324BC4" w:rsidRDefault="00A07C3B" w:rsidP="00A07C3B">
      <w:pPr>
        <w:jc w:val="both"/>
        <w:rPr>
          <w:rFonts w:ascii="Avenir Next LT Pro" w:eastAsia="Times New Roman" w:hAnsi="Avenir Next LT Pro" w:cs="Arial"/>
          <w:lang w:val="en-GB"/>
        </w:rPr>
      </w:pPr>
    </w:p>
    <w:p w14:paraId="299075C8" w14:textId="191D331F" w:rsidR="00A07C3B" w:rsidRPr="00324BC4" w:rsidRDefault="00CA0F69" w:rsidP="00CA0F69">
      <w:pPr>
        <w:pStyle w:val="berschrift1"/>
        <w:numPr>
          <w:ilvl w:val="0"/>
          <w:numId w:val="0"/>
        </w:numPr>
        <w:tabs>
          <w:tab w:val="clear" w:pos="1134"/>
          <w:tab w:val="left" w:pos="1276"/>
        </w:tabs>
        <w:rPr>
          <w:rFonts w:ascii="Avenir Next LT Pro" w:hAnsi="Avenir Next LT Pro"/>
          <w:sz w:val="22"/>
          <w:szCs w:val="22"/>
          <w:lang w:val="en-GB"/>
        </w:rPr>
      </w:pPr>
      <w:r w:rsidRPr="00324BC4">
        <w:rPr>
          <w:rFonts w:ascii="Avenir Next LT Pro" w:hAnsi="Avenir Next LT Pro"/>
          <w:bCs w:val="0"/>
          <w:sz w:val="22"/>
          <w:szCs w:val="22"/>
          <w:lang w:val="en-GB"/>
        </w:rPr>
        <w:t xml:space="preserve">ARTICLE </w:t>
      </w:r>
      <w:r w:rsidR="003A77A6">
        <w:rPr>
          <w:rFonts w:ascii="Avenir Next LT Pro" w:hAnsi="Avenir Next LT Pro"/>
          <w:bCs w:val="0"/>
          <w:sz w:val="22"/>
          <w:szCs w:val="22"/>
          <w:lang w:val="en-GB"/>
        </w:rPr>
        <w:t>8</w:t>
      </w:r>
      <w:r w:rsidRPr="00324BC4">
        <w:rPr>
          <w:rFonts w:ascii="Avenir Next LT Pro" w:hAnsi="Avenir Next LT Pro"/>
          <w:bCs w:val="0"/>
          <w:sz w:val="22"/>
          <w:szCs w:val="22"/>
          <w:lang w:val="en-GB"/>
        </w:rPr>
        <w:t xml:space="preserve"> </w:t>
      </w:r>
      <w:r w:rsidR="00A07C3B" w:rsidRPr="00324BC4">
        <w:rPr>
          <w:rFonts w:ascii="Avenir Next LT Pro" w:hAnsi="Avenir Next LT Pro"/>
          <w:bCs w:val="0"/>
          <w:sz w:val="22"/>
          <w:szCs w:val="22"/>
          <w:lang w:val="en-GB"/>
        </w:rPr>
        <w:t>– INSURANCE</w:t>
      </w:r>
    </w:p>
    <w:p w14:paraId="0C6CDAEB" w14:textId="77777777" w:rsidR="00CA0F69" w:rsidRPr="00324BC4" w:rsidRDefault="00CA0F69" w:rsidP="00CA0F69">
      <w:pPr>
        <w:pStyle w:val="Listenabsatz"/>
        <w:keepNext/>
        <w:numPr>
          <w:ilvl w:val="0"/>
          <w:numId w:val="1"/>
        </w:numPr>
        <w:pBdr>
          <w:bottom w:val="single" w:sz="4" w:space="1" w:color="auto"/>
        </w:pBdr>
        <w:tabs>
          <w:tab w:val="left" w:pos="1134"/>
        </w:tabs>
        <w:spacing w:after="0" w:line="240" w:lineRule="auto"/>
        <w:contextualSpacing w:val="0"/>
        <w:outlineLvl w:val="0"/>
        <w:rPr>
          <w:rFonts w:ascii="Avenir Next LT Pro" w:eastAsia="Times New Roman" w:hAnsi="Avenir Next LT Pro" w:cs="Times New Roman"/>
          <w:bCs/>
          <w:vanish/>
          <w:kern w:val="32"/>
          <w:lang w:val="en-GB" w:eastAsia="de-AT"/>
        </w:rPr>
      </w:pPr>
    </w:p>
    <w:p w14:paraId="00CF92DC" w14:textId="3DCE0300" w:rsidR="00A23D67" w:rsidRDefault="00A23D67" w:rsidP="00A23D67">
      <w:pPr>
        <w:pStyle w:val="berschrift2"/>
        <w:rPr>
          <w:rFonts w:ascii="Avenir Next LT Pro" w:hAnsi="Avenir Next LT Pro"/>
          <w:sz w:val="22"/>
          <w:szCs w:val="22"/>
          <w:lang w:val="en-GB"/>
        </w:rPr>
      </w:pPr>
      <w:r w:rsidRPr="00324BC4">
        <w:rPr>
          <w:rFonts w:ascii="Avenir Next LT Pro" w:hAnsi="Avenir Next LT Pro"/>
          <w:sz w:val="22"/>
          <w:szCs w:val="22"/>
          <w:lang w:val="en-GB"/>
        </w:rPr>
        <w:t xml:space="preserve">The funding recipient shall take out adequate health, accident and liability insurance cover for the duration of </w:t>
      </w:r>
      <w:r>
        <w:rPr>
          <w:rFonts w:ascii="Avenir Next LT Pro" w:hAnsi="Avenir Next LT Pro"/>
          <w:sz w:val="22"/>
          <w:szCs w:val="22"/>
          <w:lang w:val="en-GB"/>
        </w:rPr>
        <w:t xml:space="preserve">the study </w:t>
      </w:r>
      <w:r w:rsidRPr="00324BC4">
        <w:rPr>
          <w:rFonts w:ascii="Avenir Next LT Pro" w:hAnsi="Avenir Next LT Pro"/>
          <w:sz w:val="22"/>
          <w:szCs w:val="22"/>
          <w:lang w:val="en-GB"/>
        </w:rPr>
        <w:t xml:space="preserve">period. The award of </w:t>
      </w:r>
      <w:r>
        <w:rPr>
          <w:rFonts w:ascii="Avenir Next LT Pro" w:hAnsi="Avenir Next LT Pro"/>
          <w:sz w:val="22"/>
          <w:szCs w:val="22"/>
          <w:lang w:val="en-GB"/>
        </w:rPr>
        <w:t>the Arqus Talent Scholarship</w:t>
      </w:r>
      <w:r w:rsidR="003A77A6">
        <w:rPr>
          <w:rFonts w:ascii="Avenir Next LT Pro" w:hAnsi="Avenir Next LT Pro"/>
          <w:sz w:val="22"/>
          <w:szCs w:val="22"/>
          <w:lang w:val="en-GB"/>
        </w:rPr>
        <w:t xml:space="preserve"> Fund</w:t>
      </w:r>
      <w:r w:rsidRPr="00324BC4">
        <w:rPr>
          <w:rFonts w:ascii="Avenir Next LT Pro" w:hAnsi="Avenir Next LT Pro"/>
          <w:sz w:val="22"/>
          <w:szCs w:val="22"/>
          <w:lang w:val="en-GB"/>
        </w:rPr>
        <w:t xml:space="preserve"> does not include insurance cover.</w:t>
      </w:r>
    </w:p>
    <w:p w14:paraId="607A67A0" w14:textId="150D800D" w:rsidR="00A23D67" w:rsidRPr="00A23D67" w:rsidRDefault="00A23D67" w:rsidP="00A23D67">
      <w:pPr>
        <w:pStyle w:val="berschrift2"/>
        <w:rPr>
          <w:rFonts w:ascii="Avenir Next LT Pro" w:hAnsi="Avenir Next LT Pro"/>
          <w:sz w:val="22"/>
          <w:szCs w:val="22"/>
          <w:lang w:val="en-GB"/>
        </w:rPr>
      </w:pPr>
      <w:r>
        <w:rPr>
          <w:rFonts w:ascii="Avenir Next LT Pro" w:hAnsi="Avenir Next LT Pro"/>
          <w:sz w:val="22"/>
          <w:szCs w:val="22"/>
          <w:lang w:val="en-GB"/>
        </w:rPr>
        <w:t>The funding recipient shall take out adequate insurance coverage also covering medical evacuation and repatriation, and including liability and accident for the compulsory mobility.</w:t>
      </w:r>
    </w:p>
    <w:p w14:paraId="6828867F" w14:textId="77777777" w:rsidR="00A07C3B" w:rsidRPr="00324BC4" w:rsidRDefault="00A07C3B" w:rsidP="00A07C3B">
      <w:pPr>
        <w:jc w:val="both"/>
        <w:rPr>
          <w:rFonts w:ascii="Avenir Next LT Pro" w:eastAsia="Times New Roman" w:hAnsi="Avenir Next LT Pro" w:cs="Arial"/>
          <w:highlight w:val="cyan"/>
          <w:lang w:val="en-GB"/>
        </w:rPr>
      </w:pPr>
    </w:p>
    <w:p w14:paraId="75BCAB66" w14:textId="39A3DAE9" w:rsidR="00A07C3B" w:rsidRPr="00324BC4" w:rsidRDefault="00CA0F69" w:rsidP="00CA0F69">
      <w:pPr>
        <w:pStyle w:val="berschrift1"/>
        <w:numPr>
          <w:ilvl w:val="0"/>
          <w:numId w:val="0"/>
        </w:numPr>
        <w:tabs>
          <w:tab w:val="clear" w:pos="1134"/>
          <w:tab w:val="left" w:pos="1276"/>
        </w:tabs>
        <w:rPr>
          <w:rFonts w:ascii="Avenir Next LT Pro" w:hAnsi="Avenir Next LT Pro"/>
          <w:sz w:val="22"/>
          <w:szCs w:val="22"/>
          <w:lang w:val="en-GB"/>
        </w:rPr>
      </w:pPr>
      <w:r w:rsidRPr="00324BC4">
        <w:rPr>
          <w:rFonts w:ascii="Avenir Next LT Pro" w:hAnsi="Avenir Next LT Pro"/>
          <w:bCs w:val="0"/>
          <w:sz w:val="22"/>
          <w:szCs w:val="22"/>
          <w:lang w:val="en-GB"/>
        </w:rPr>
        <w:t xml:space="preserve">ARTICLE </w:t>
      </w:r>
      <w:r w:rsidR="003A77A6">
        <w:rPr>
          <w:rFonts w:ascii="Avenir Next LT Pro" w:hAnsi="Avenir Next LT Pro"/>
          <w:bCs w:val="0"/>
          <w:sz w:val="22"/>
          <w:szCs w:val="22"/>
          <w:lang w:val="en-GB"/>
        </w:rPr>
        <w:t>9</w:t>
      </w:r>
      <w:r w:rsidRPr="00324BC4">
        <w:rPr>
          <w:rFonts w:ascii="Avenir Next LT Pro" w:hAnsi="Avenir Next LT Pro"/>
          <w:bCs w:val="0"/>
          <w:sz w:val="22"/>
          <w:szCs w:val="22"/>
          <w:lang w:val="en-GB"/>
        </w:rPr>
        <w:t xml:space="preserve"> </w:t>
      </w:r>
      <w:r w:rsidR="00A07C3B" w:rsidRPr="00324BC4">
        <w:rPr>
          <w:rFonts w:ascii="Avenir Next LT Pro" w:hAnsi="Avenir Next LT Pro"/>
          <w:bCs w:val="0"/>
          <w:sz w:val="22"/>
          <w:szCs w:val="22"/>
          <w:lang w:val="en-GB"/>
        </w:rPr>
        <w:t>– EXCLUSION OF LIABILITY</w:t>
      </w:r>
    </w:p>
    <w:p w14:paraId="3D98F3E1" w14:textId="77777777" w:rsidR="00CA0F69" w:rsidRPr="00324BC4" w:rsidRDefault="00CA0F69" w:rsidP="00CA0F69">
      <w:pPr>
        <w:pStyle w:val="Listenabsatz"/>
        <w:keepNext/>
        <w:numPr>
          <w:ilvl w:val="0"/>
          <w:numId w:val="1"/>
        </w:numPr>
        <w:pBdr>
          <w:bottom w:val="single" w:sz="4" w:space="1" w:color="auto"/>
        </w:pBdr>
        <w:tabs>
          <w:tab w:val="left" w:pos="1134"/>
        </w:tabs>
        <w:spacing w:after="0" w:line="240" w:lineRule="auto"/>
        <w:contextualSpacing w:val="0"/>
        <w:outlineLvl w:val="0"/>
        <w:rPr>
          <w:rFonts w:ascii="Avenir Next LT Pro" w:eastAsia="Times New Roman" w:hAnsi="Avenir Next LT Pro" w:cs="Times New Roman"/>
          <w:bCs/>
          <w:vanish/>
          <w:kern w:val="32"/>
          <w:lang w:val="en-GB" w:eastAsia="de-AT"/>
        </w:rPr>
      </w:pPr>
    </w:p>
    <w:p w14:paraId="62084C28" w14:textId="5F8CF4D2" w:rsidR="00A07C3B" w:rsidRPr="00324BC4" w:rsidRDefault="00A07C3B" w:rsidP="00CA0F69">
      <w:pPr>
        <w:pStyle w:val="berschrift2"/>
        <w:rPr>
          <w:rFonts w:ascii="Avenir Next LT Pro" w:hAnsi="Avenir Next LT Pro"/>
          <w:sz w:val="22"/>
          <w:szCs w:val="22"/>
          <w:lang w:val="en-GB"/>
        </w:rPr>
      </w:pPr>
      <w:r w:rsidRPr="00324BC4">
        <w:rPr>
          <w:rFonts w:ascii="Avenir Next LT Pro" w:hAnsi="Avenir Next LT Pro"/>
          <w:sz w:val="22"/>
          <w:szCs w:val="22"/>
          <w:lang w:val="en-GB"/>
        </w:rPr>
        <w:t xml:space="preserve">A party to the Agreement or its employees shall only be liable for damage or loss incurred by the other party to the Agreement or its employees in the event of wilful intent or gross negligence in implementing this Agreement. </w:t>
      </w:r>
    </w:p>
    <w:p w14:paraId="735E8E25" w14:textId="77777777" w:rsidR="00A07C3B" w:rsidRPr="00324BC4" w:rsidRDefault="00A07C3B" w:rsidP="00A07C3B">
      <w:pPr>
        <w:jc w:val="both"/>
        <w:rPr>
          <w:rFonts w:ascii="Avenir Next LT Pro" w:eastAsia="Times New Roman" w:hAnsi="Avenir Next LT Pro" w:cs="Arial"/>
          <w:lang w:val="en-GB"/>
        </w:rPr>
      </w:pPr>
    </w:p>
    <w:p w14:paraId="0D8005B3" w14:textId="7188CBF5" w:rsidR="00A07C3B" w:rsidRPr="00324BC4" w:rsidRDefault="00CA0F69" w:rsidP="00CA0F69">
      <w:pPr>
        <w:pStyle w:val="berschrift1"/>
        <w:numPr>
          <w:ilvl w:val="0"/>
          <w:numId w:val="0"/>
        </w:numPr>
        <w:tabs>
          <w:tab w:val="clear" w:pos="1134"/>
          <w:tab w:val="left" w:pos="1276"/>
        </w:tabs>
        <w:rPr>
          <w:rFonts w:ascii="Avenir Next LT Pro" w:hAnsi="Avenir Next LT Pro"/>
          <w:sz w:val="22"/>
          <w:szCs w:val="22"/>
          <w:lang w:val="en-GB"/>
        </w:rPr>
      </w:pPr>
      <w:r w:rsidRPr="00324BC4">
        <w:rPr>
          <w:rFonts w:ascii="Avenir Next LT Pro" w:hAnsi="Avenir Next LT Pro"/>
          <w:bCs w:val="0"/>
          <w:sz w:val="22"/>
          <w:szCs w:val="22"/>
          <w:lang w:val="en-GB"/>
        </w:rPr>
        <w:t>ARTICLE 1</w:t>
      </w:r>
      <w:r w:rsidR="003A77A6">
        <w:rPr>
          <w:rFonts w:ascii="Avenir Next LT Pro" w:hAnsi="Avenir Next LT Pro"/>
          <w:bCs w:val="0"/>
          <w:sz w:val="22"/>
          <w:szCs w:val="22"/>
          <w:lang w:val="en-GB"/>
        </w:rPr>
        <w:t>0</w:t>
      </w:r>
      <w:r w:rsidRPr="00324BC4">
        <w:rPr>
          <w:rFonts w:ascii="Avenir Next LT Pro" w:hAnsi="Avenir Next LT Pro"/>
          <w:bCs w:val="0"/>
          <w:sz w:val="22"/>
          <w:szCs w:val="22"/>
          <w:lang w:val="en-GB"/>
        </w:rPr>
        <w:t xml:space="preserve"> </w:t>
      </w:r>
      <w:r w:rsidR="00A07C3B" w:rsidRPr="00324BC4">
        <w:rPr>
          <w:rFonts w:ascii="Avenir Next LT Pro" w:hAnsi="Avenir Next LT Pro"/>
          <w:bCs w:val="0"/>
          <w:sz w:val="22"/>
          <w:szCs w:val="22"/>
          <w:lang w:val="en-GB"/>
        </w:rPr>
        <w:t>– TERMINATION OF THE AGREEMENT</w:t>
      </w:r>
    </w:p>
    <w:p w14:paraId="76025E1D" w14:textId="77777777" w:rsidR="00CA0F69" w:rsidRPr="00324BC4" w:rsidRDefault="00CA0F69" w:rsidP="00CA0F69">
      <w:pPr>
        <w:pStyle w:val="Listenabsatz"/>
        <w:keepNext/>
        <w:numPr>
          <w:ilvl w:val="0"/>
          <w:numId w:val="1"/>
        </w:numPr>
        <w:pBdr>
          <w:bottom w:val="single" w:sz="4" w:space="1" w:color="auto"/>
        </w:pBdr>
        <w:tabs>
          <w:tab w:val="left" w:pos="1134"/>
        </w:tabs>
        <w:spacing w:after="0" w:line="240" w:lineRule="auto"/>
        <w:contextualSpacing w:val="0"/>
        <w:outlineLvl w:val="0"/>
        <w:rPr>
          <w:rFonts w:ascii="Avenir Next LT Pro" w:eastAsia="Times New Roman" w:hAnsi="Avenir Next LT Pro" w:cs="Times New Roman"/>
          <w:bCs/>
          <w:vanish/>
          <w:kern w:val="32"/>
          <w:lang w:val="en-GB" w:eastAsia="de-AT"/>
        </w:rPr>
      </w:pPr>
    </w:p>
    <w:p w14:paraId="03675901" w14:textId="0D68CABF" w:rsidR="00A07C3B" w:rsidRPr="00324BC4" w:rsidRDefault="00A07C3B" w:rsidP="00CA0F69">
      <w:pPr>
        <w:pStyle w:val="berschrift2"/>
        <w:rPr>
          <w:rFonts w:ascii="Avenir Next LT Pro" w:hAnsi="Avenir Next LT Pro"/>
          <w:sz w:val="22"/>
          <w:szCs w:val="22"/>
          <w:lang w:val="en-GB"/>
        </w:rPr>
      </w:pPr>
      <w:r w:rsidRPr="00324BC4">
        <w:rPr>
          <w:rFonts w:ascii="Avenir Next LT Pro" w:hAnsi="Avenir Next LT Pro"/>
          <w:sz w:val="22"/>
          <w:szCs w:val="22"/>
          <w:lang w:val="en-GB"/>
        </w:rPr>
        <w:t xml:space="preserve">The University of Graz shall be entitled to terminate the Agreement in writing at any time if the funding recipient does not fulfil the obligations arising from this Agreement, without prejudice to the consequences provided for this in accordance with the applicable law, unless the funding recipient implements adequate measures to restore the situation in accordance with the Agreement or to fulfil all of </w:t>
      </w:r>
      <w:r w:rsidR="00A23D67">
        <w:rPr>
          <w:rFonts w:ascii="Avenir Next LT Pro" w:hAnsi="Avenir Next LT Pro"/>
          <w:sz w:val="22"/>
          <w:szCs w:val="22"/>
          <w:lang w:val="en-GB"/>
        </w:rPr>
        <w:t>the</w:t>
      </w:r>
      <w:r w:rsidRPr="00324BC4">
        <w:rPr>
          <w:rFonts w:ascii="Avenir Next LT Pro" w:hAnsi="Avenir Next LT Pro"/>
          <w:sz w:val="22"/>
          <w:szCs w:val="22"/>
          <w:lang w:val="en-GB"/>
        </w:rPr>
        <w:t xml:space="preserve"> contractual obligations within one month of being informed of the breach of the obligation by registered letter. In the event of termination, the funding recipient must immediately repay the entire </w:t>
      </w:r>
      <w:r w:rsidR="00A23D67">
        <w:rPr>
          <w:rFonts w:ascii="Avenir Next LT Pro" w:hAnsi="Avenir Next LT Pro"/>
          <w:sz w:val="22"/>
          <w:szCs w:val="22"/>
          <w:lang w:val="en-GB"/>
        </w:rPr>
        <w:t>scholarship</w:t>
      </w:r>
      <w:r w:rsidRPr="00324BC4">
        <w:rPr>
          <w:rFonts w:ascii="Avenir Next LT Pro" w:hAnsi="Avenir Next LT Pro"/>
          <w:sz w:val="22"/>
          <w:szCs w:val="22"/>
          <w:lang w:val="en-GB"/>
        </w:rPr>
        <w:t xml:space="preserve"> amount to the University of Graz. </w:t>
      </w:r>
    </w:p>
    <w:p w14:paraId="2ECE3EF3" w14:textId="77777777" w:rsidR="00A07C3B" w:rsidRPr="00324BC4" w:rsidRDefault="00A07C3B" w:rsidP="00A07C3B">
      <w:pPr>
        <w:jc w:val="both"/>
        <w:rPr>
          <w:rFonts w:ascii="Avenir Next LT Pro" w:eastAsia="Times New Roman" w:hAnsi="Avenir Next LT Pro" w:cs="Arial"/>
          <w:highlight w:val="cyan"/>
          <w:lang w:val="en-GB"/>
        </w:rPr>
      </w:pPr>
    </w:p>
    <w:p w14:paraId="3951C3F9" w14:textId="749A60BD" w:rsidR="00A07C3B" w:rsidRPr="00324BC4" w:rsidRDefault="00CA0F69" w:rsidP="00CA0F69">
      <w:pPr>
        <w:pStyle w:val="berschrift1"/>
        <w:numPr>
          <w:ilvl w:val="0"/>
          <w:numId w:val="0"/>
        </w:numPr>
        <w:tabs>
          <w:tab w:val="clear" w:pos="1134"/>
          <w:tab w:val="left" w:pos="1276"/>
        </w:tabs>
        <w:rPr>
          <w:rFonts w:ascii="Avenir Next LT Pro" w:hAnsi="Avenir Next LT Pro"/>
          <w:sz w:val="22"/>
          <w:szCs w:val="22"/>
          <w:lang w:val="en-GB"/>
        </w:rPr>
      </w:pPr>
      <w:r w:rsidRPr="00324BC4">
        <w:rPr>
          <w:rFonts w:ascii="Avenir Next LT Pro" w:hAnsi="Avenir Next LT Pro"/>
          <w:bCs w:val="0"/>
          <w:sz w:val="22"/>
          <w:szCs w:val="22"/>
          <w:lang w:val="en-GB"/>
        </w:rPr>
        <w:t>ARTICLE 1</w:t>
      </w:r>
      <w:r w:rsidR="003A77A6">
        <w:rPr>
          <w:rFonts w:ascii="Avenir Next LT Pro" w:hAnsi="Avenir Next LT Pro"/>
          <w:bCs w:val="0"/>
          <w:sz w:val="22"/>
          <w:szCs w:val="22"/>
          <w:lang w:val="en-GB"/>
        </w:rPr>
        <w:t>1</w:t>
      </w:r>
      <w:r w:rsidRPr="00324BC4">
        <w:rPr>
          <w:rFonts w:ascii="Avenir Next LT Pro" w:hAnsi="Avenir Next LT Pro"/>
          <w:bCs w:val="0"/>
          <w:sz w:val="22"/>
          <w:szCs w:val="22"/>
          <w:lang w:val="en-GB"/>
        </w:rPr>
        <w:t xml:space="preserve"> </w:t>
      </w:r>
      <w:r w:rsidR="00A07C3B" w:rsidRPr="00324BC4">
        <w:rPr>
          <w:rFonts w:ascii="Avenir Next LT Pro" w:hAnsi="Avenir Next LT Pro"/>
          <w:bCs w:val="0"/>
          <w:sz w:val="22"/>
          <w:szCs w:val="22"/>
          <w:lang w:val="en-GB"/>
        </w:rPr>
        <w:t xml:space="preserve">– DATA PROTECTION: DATA PROCESSING AND TRANSFERS OF PERSONAL DATA </w:t>
      </w:r>
    </w:p>
    <w:p w14:paraId="0DE4A398" w14:textId="77777777" w:rsidR="00CA0F69" w:rsidRPr="00324BC4" w:rsidRDefault="00CA0F69" w:rsidP="00CA0F69">
      <w:pPr>
        <w:pStyle w:val="Listenabsatz"/>
        <w:keepNext/>
        <w:numPr>
          <w:ilvl w:val="0"/>
          <w:numId w:val="1"/>
        </w:numPr>
        <w:pBdr>
          <w:bottom w:val="single" w:sz="4" w:space="1" w:color="auto"/>
        </w:pBdr>
        <w:tabs>
          <w:tab w:val="left" w:pos="1134"/>
        </w:tabs>
        <w:spacing w:after="0" w:line="240" w:lineRule="auto"/>
        <w:contextualSpacing w:val="0"/>
        <w:outlineLvl w:val="0"/>
        <w:rPr>
          <w:rFonts w:ascii="Avenir Next LT Pro" w:eastAsia="Times New Roman" w:hAnsi="Avenir Next LT Pro" w:cs="Times New Roman"/>
          <w:bCs/>
          <w:vanish/>
          <w:kern w:val="32"/>
          <w:lang w:val="en-GB" w:eastAsia="de-AT"/>
        </w:rPr>
      </w:pPr>
    </w:p>
    <w:p w14:paraId="10D7FD2E" w14:textId="0DEB107F" w:rsidR="00A07C3B" w:rsidRPr="00324BC4" w:rsidRDefault="00A07C3B" w:rsidP="00CA0F69">
      <w:pPr>
        <w:pStyle w:val="berschrift2"/>
        <w:rPr>
          <w:rFonts w:ascii="Avenir Next LT Pro" w:hAnsi="Avenir Next LT Pro"/>
          <w:sz w:val="22"/>
          <w:szCs w:val="22"/>
          <w:lang w:val="en-GB"/>
        </w:rPr>
      </w:pPr>
      <w:r w:rsidRPr="00324BC4">
        <w:rPr>
          <w:rFonts w:ascii="Avenir Next LT Pro" w:hAnsi="Avenir Next LT Pro"/>
          <w:sz w:val="22"/>
          <w:szCs w:val="22"/>
          <w:lang w:val="en-GB"/>
        </w:rPr>
        <w:t xml:space="preserve">All personal data referred to in this Agreement shall be processed in accordance with the provisions of Regulation (EU) 2016/679 – General Data Protection Regulation of the European Parliament and of the Council on the protection of natural persons with regard to the processing of personal data and on the free movement of such data (European General </w:t>
      </w:r>
      <w:r w:rsidRPr="00324BC4">
        <w:rPr>
          <w:rFonts w:ascii="Avenir Next LT Pro" w:hAnsi="Avenir Next LT Pro"/>
          <w:sz w:val="22"/>
          <w:szCs w:val="22"/>
          <w:lang w:val="en-GB"/>
        </w:rPr>
        <w:lastRenderedPageBreak/>
        <w:t>Data Protection Regulation (GDPR)), and in accordance with the provisions of the latest applicable version of the Austrian Data Protection Act (DSG).</w:t>
      </w:r>
    </w:p>
    <w:p w14:paraId="4AF5ED8F" w14:textId="378F4FC0" w:rsidR="00A07C3B" w:rsidRPr="003A77A6" w:rsidRDefault="00E54412" w:rsidP="00A07C3B">
      <w:pPr>
        <w:ind w:left="567"/>
        <w:jc w:val="both"/>
        <w:rPr>
          <w:rFonts w:ascii="Avenir Next LT Pro" w:hAnsi="Avenir Next LT Pro"/>
          <w:highlight w:val="yellow"/>
          <w:lang w:val="en-US"/>
        </w:rPr>
      </w:pPr>
      <w:r>
        <w:rPr>
          <w:rFonts w:ascii="Avenir Next LT Pro" w:hAnsi="Avenir Next LT Pro"/>
          <w:lang w:val="en-GB"/>
        </w:rPr>
        <w:br/>
      </w:r>
      <w:r w:rsidR="00A07C3B" w:rsidRPr="00324BC4">
        <w:rPr>
          <w:rFonts w:ascii="Avenir Next LT Pro" w:hAnsi="Avenir Next LT Pro"/>
          <w:lang w:val="en-GB"/>
        </w:rPr>
        <w:t xml:space="preserve">Specific information on the processing of </w:t>
      </w:r>
      <w:r w:rsidR="003A77A6">
        <w:rPr>
          <w:rFonts w:ascii="Avenir Next LT Pro" w:hAnsi="Avenir Next LT Pro"/>
          <w:lang w:val="en-GB"/>
        </w:rPr>
        <w:t>the funding recipient’s</w:t>
      </w:r>
      <w:r w:rsidR="00A07C3B" w:rsidRPr="00324BC4">
        <w:rPr>
          <w:rFonts w:ascii="Avenir Next LT Pro" w:hAnsi="Avenir Next LT Pro"/>
          <w:lang w:val="en-GB"/>
        </w:rPr>
        <w:t xml:space="preserve"> personal data </w:t>
      </w:r>
      <w:r w:rsidR="00DD6337">
        <w:rPr>
          <w:rFonts w:ascii="Avenir Next LT Pro" w:hAnsi="Avenir Next LT Pro"/>
          <w:lang w:val="en-GB"/>
        </w:rPr>
        <w:t>within the Arqus Talent Scholarship Fund</w:t>
      </w:r>
      <w:r w:rsidR="003A77A6">
        <w:rPr>
          <w:rFonts w:ascii="Avenir Next LT Pro" w:hAnsi="Avenir Next LT Pro"/>
          <w:lang w:val="en-GB"/>
        </w:rPr>
        <w:t xml:space="preserve"> </w:t>
      </w:r>
      <w:r w:rsidR="00A07C3B" w:rsidRPr="00324BC4">
        <w:rPr>
          <w:rFonts w:ascii="Avenir Next LT Pro" w:hAnsi="Avenir Next LT Pro"/>
          <w:lang w:val="en-GB"/>
        </w:rPr>
        <w:t>can be found at:</w:t>
      </w:r>
      <w:r w:rsidR="00DD6337">
        <w:rPr>
          <w:rFonts w:ascii="Avenir Next LT Pro" w:hAnsi="Avenir Next LT Pro"/>
          <w:lang w:val="en-GB"/>
        </w:rPr>
        <w:t xml:space="preserve"> </w:t>
      </w:r>
      <w:hyperlink r:id="rId7" w:history="1">
        <w:r w:rsidR="00DD6337" w:rsidRPr="0082543B">
          <w:rPr>
            <w:rStyle w:val="Hyperlink"/>
            <w:rFonts w:ascii="Avenir Next LT Pro" w:hAnsi="Avenir Next LT Pro"/>
            <w:lang w:val="en-GB"/>
          </w:rPr>
          <w:t>https://arqus-alliance.eu/arqus-talent-scholarship-fund</w:t>
        </w:r>
      </w:hyperlink>
      <w:r w:rsidR="00DD6337">
        <w:rPr>
          <w:rFonts w:ascii="Avenir Next LT Pro" w:hAnsi="Avenir Next LT Pro"/>
          <w:lang w:val="en-GB"/>
        </w:rPr>
        <w:t xml:space="preserve"> </w:t>
      </w:r>
    </w:p>
    <w:p w14:paraId="3182E1B7" w14:textId="77777777" w:rsidR="00DD6337" w:rsidRDefault="00DD6337" w:rsidP="00CA0F69">
      <w:pPr>
        <w:pStyle w:val="berschrift1"/>
        <w:numPr>
          <w:ilvl w:val="0"/>
          <w:numId w:val="0"/>
        </w:numPr>
        <w:rPr>
          <w:rFonts w:ascii="Avenir Next LT Pro" w:hAnsi="Avenir Next LT Pro"/>
          <w:bCs w:val="0"/>
          <w:sz w:val="22"/>
          <w:szCs w:val="22"/>
          <w:lang w:val="en-GB"/>
        </w:rPr>
      </w:pPr>
    </w:p>
    <w:p w14:paraId="4C24AC73" w14:textId="426ED8E0" w:rsidR="00A07C3B" w:rsidRPr="00324BC4" w:rsidRDefault="00CA0F69" w:rsidP="00CA0F69">
      <w:pPr>
        <w:pStyle w:val="berschrift1"/>
        <w:numPr>
          <w:ilvl w:val="0"/>
          <w:numId w:val="0"/>
        </w:numPr>
        <w:rPr>
          <w:rFonts w:ascii="Avenir Next LT Pro" w:hAnsi="Avenir Next LT Pro"/>
          <w:sz w:val="22"/>
          <w:szCs w:val="22"/>
          <w:lang w:val="en-GB"/>
        </w:rPr>
      </w:pPr>
      <w:r w:rsidRPr="00324BC4">
        <w:rPr>
          <w:rFonts w:ascii="Avenir Next LT Pro" w:hAnsi="Avenir Next LT Pro"/>
          <w:bCs w:val="0"/>
          <w:sz w:val="22"/>
          <w:szCs w:val="22"/>
          <w:lang w:val="en-GB"/>
        </w:rPr>
        <w:t>ARTICLE 1</w:t>
      </w:r>
      <w:r w:rsidR="00894FDB">
        <w:rPr>
          <w:rFonts w:ascii="Avenir Next LT Pro" w:hAnsi="Avenir Next LT Pro"/>
          <w:bCs w:val="0"/>
          <w:sz w:val="22"/>
          <w:szCs w:val="22"/>
          <w:lang w:val="en-GB"/>
        </w:rPr>
        <w:t>2</w:t>
      </w:r>
      <w:r w:rsidRPr="00324BC4">
        <w:rPr>
          <w:rFonts w:ascii="Avenir Next LT Pro" w:hAnsi="Avenir Next LT Pro"/>
          <w:bCs w:val="0"/>
          <w:sz w:val="22"/>
          <w:szCs w:val="22"/>
          <w:lang w:val="en-GB"/>
        </w:rPr>
        <w:t xml:space="preserve"> </w:t>
      </w:r>
      <w:r w:rsidR="000C1A19" w:rsidRPr="00324BC4">
        <w:rPr>
          <w:rFonts w:ascii="Avenir Next LT Pro" w:hAnsi="Avenir Next LT Pro"/>
          <w:bCs w:val="0"/>
          <w:sz w:val="22"/>
          <w:szCs w:val="22"/>
          <w:lang w:val="en-GB"/>
        </w:rPr>
        <w:t xml:space="preserve">– APPLICABLE LAW </w:t>
      </w:r>
    </w:p>
    <w:p w14:paraId="737FF644" w14:textId="77777777" w:rsidR="00CA0F69" w:rsidRPr="00324BC4" w:rsidRDefault="00CA0F69" w:rsidP="00CA0F69">
      <w:pPr>
        <w:pStyle w:val="Listenabsatz"/>
        <w:keepNext/>
        <w:numPr>
          <w:ilvl w:val="0"/>
          <w:numId w:val="1"/>
        </w:numPr>
        <w:pBdr>
          <w:bottom w:val="single" w:sz="4" w:space="1" w:color="auto"/>
        </w:pBdr>
        <w:tabs>
          <w:tab w:val="left" w:pos="1134"/>
        </w:tabs>
        <w:spacing w:after="0" w:line="240" w:lineRule="auto"/>
        <w:contextualSpacing w:val="0"/>
        <w:outlineLvl w:val="0"/>
        <w:rPr>
          <w:rFonts w:ascii="Avenir Next LT Pro" w:eastAsia="Times New Roman" w:hAnsi="Avenir Next LT Pro" w:cs="Times New Roman"/>
          <w:bCs/>
          <w:vanish/>
          <w:kern w:val="32"/>
          <w:lang w:val="en-GB" w:eastAsia="de-AT"/>
        </w:rPr>
      </w:pPr>
    </w:p>
    <w:p w14:paraId="470F97A4" w14:textId="4F17067F" w:rsidR="00A23D67" w:rsidRDefault="00A23D67" w:rsidP="00A23D67">
      <w:pPr>
        <w:pStyle w:val="berschrift2"/>
        <w:rPr>
          <w:rFonts w:ascii="Avenir Next LT Pro" w:hAnsi="Avenir Next LT Pro"/>
          <w:sz w:val="22"/>
          <w:szCs w:val="22"/>
          <w:lang w:val="en-GB"/>
        </w:rPr>
      </w:pPr>
      <w:r w:rsidRPr="00324BC4">
        <w:rPr>
          <w:rFonts w:ascii="Avenir Next LT Pro" w:hAnsi="Avenir Next LT Pro"/>
          <w:sz w:val="22"/>
          <w:szCs w:val="22"/>
          <w:lang w:val="en-GB"/>
        </w:rPr>
        <w:t>This Agreement shall be governed exclusively by Austrian law.</w:t>
      </w:r>
    </w:p>
    <w:p w14:paraId="37E1BBA5" w14:textId="48B39A41" w:rsidR="00A23D67" w:rsidRPr="00A23D67" w:rsidRDefault="00A23D67" w:rsidP="00A23D67">
      <w:pPr>
        <w:pStyle w:val="berschrift2"/>
        <w:rPr>
          <w:rFonts w:ascii="Avenir Next LT Pro" w:hAnsi="Avenir Next LT Pro"/>
          <w:sz w:val="22"/>
          <w:szCs w:val="22"/>
          <w:lang w:val="en-GB"/>
        </w:rPr>
      </w:pPr>
      <w:r>
        <w:rPr>
          <w:rFonts w:ascii="Avenir Next LT Pro" w:hAnsi="Avenir Next LT Pro"/>
          <w:sz w:val="22"/>
          <w:szCs w:val="22"/>
          <w:lang w:val="en-GB"/>
        </w:rPr>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1CFFA02D" w14:textId="77777777" w:rsidR="00A07C3B" w:rsidRPr="00324BC4" w:rsidRDefault="00A07C3B" w:rsidP="00A07C3B">
      <w:pPr>
        <w:rPr>
          <w:rFonts w:ascii="Avenir Next LT Pro" w:eastAsia="Times New Roman" w:hAnsi="Avenir Next LT Pro" w:cs="Arial"/>
          <w:lang w:val="en-GB"/>
        </w:rPr>
      </w:pPr>
    </w:p>
    <w:p w14:paraId="61F432F2" w14:textId="51987C89" w:rsidR="00A23D67" w:rsidRPr="00C23A22" w:rsidRDefault="00C23A22" w:rsidP="00C23A22">
      <w:pPr>
        <w:pStyle w:val="berschrift1"/>
        <w:numPr>
          <w:ilvl w:val="0"/>
          <w:numId w:val="0"/>
        </w:numPr>
        <w:rPr>
          <w:rFonts w:ascii="Avenir Next LT Pro" w:hAnsi="Avenir Next LT Pro"/>
          <w:bCs w:val="0"/>
          <w:sz w:val="22"/>
          <w:szCs w:val="22"/>
          <w:lang w:val="en-GB"/>
        </w:rPr>
      </w:pPr>
      <w:r w:rsidRPr="00C23A22">
        <w:rPr>
          <w:rFonts w:ascii="Avenir Next LT Pro" w:hAnsi="Avenir Next LT Pro"/>
          <w:bCs w:val="0"/>
          <w:sz w:val="22"/>
          <w:szCs w:val="22"/>
          <w:lang w:val="en-GB"/>
        </w:rPr>
        <w:t>ARTICLE 13 - CONTACT</w:t>
      </w:r>
    </w:p>
    <w:p w14:paraId="3C642CFC" w14:textId="2DE1EA8E" w:rsidR="00C23A22" w:rsidRDefault="00C23A22" w:rsidP="00C23A22">
      <w:pPr>
        <w:ind w:left="567" w:hanging="567"/>
        <w:rPr>
          <w:rFonts w:ascii="Avenir Next LT Pro" w:eastAsia="Times New Roman" w:hAnsi="Avenir Next LT Pro" w:cs="Arial"/>
          <w:lang w:val="en-GB"/>
        </w:rPr>
      </w:pPr>
      <w:r>
        <w:rPr>
          <w:rFonts w:ascii="Avenir Next LT Pro" w:eastAsia="Times New Roman" w:hAnsi="Avenir Next LT Pro" w:cs="Arial"/>
          <w:lang w:val="en-GB"/>
        </w:rPr>
        <w:t>13.1. The contact persons of the Arqus Talent Scholarship Fund at the Arqus partner universities, who act as an interface between the funding recipient, the University of Graz, and the relevant departments and offices at the entrance university in case of enquiries, are:</w:t>
      </w:r>
    </w:p>
    <w:tbl>
      <w:tblPr>
        <w:tblStyle w:val="Tabellen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6207"/>
      </w:tblGrid>
      <w:tr w:rsidR="00C23A22" w14:paraId="21C828BC" w14:textId="77777777" w:rsidTr="00DD6337">
        <w:tc>
          <w:tcPr>
            <w:tcW w:w="2548" w:type="dxa"/>
          </w:tcPr>
          <w:p w14:paraId="7B64E8EC" w14:textId="52524A21" w:rsidR="00C23A22" w:rsidRDefault="00C23A22" w:rsidP="00C23A22">
            <w:pPr>
              <w:rPr>
                <w:rFonts w:ascii="Avenir Next LT Pro" w:eastAsia="Times New Roman" w:hAnsi="Avenir Next LT Pro" w:cs="Arial"/>
                <w:lang w:val="en-GB"/>
              </w:rPr>
            </w:pPr>
            <w:r>
              <w:rPr>
                <w:rFonts w:ascii="Avenir Next LT Pro" w:eastAsia="Times New Roman" w:hAnsi="Avenir Next LT Pro" w:cs="Arial"/>
                <w:lang w:val="en-GB"/>
              </w:rPr>
              <w:t>University of Granada:</w:t>
            </w:r>
          </w:p>
        </w:tc>
        <w:tc>
          <w:tcPr>
            <w:tcW w:w="6207" w:type="dxa"/>
          </w:tcPr>
          <w:p w14:paraId="69489D51" w14:textId="71001AE1" w:rsidR="00C23A22" w:rsidRDefault="00DD6337" w:rsidP="00C23A22">
            <w:pPr>
              <w:rPr>
                <w:rFonts w:ascii="Avenir Next LT Pro" w:eastAsia="Times New Roman" w:hAnsi="Avenir Next LT Pro" w:cs="Arial"/>
                <w:lang w:val="en-GB"/>
              </w:rPr>
            </w:pPr>
            <w:r>
              <w:rPr>
                <w:rFonts w:ascii="Avenir Next LT Pro" w:eastAsia="Times New Roman" w:hAnsi="Avenir Next LT Pro" w:cs="Arial"/>
                <w:lang w:val="en-GB"/>
              </w:rPr>
              <w:t>Héctor Santiago Pérez (hsantiago@ugr.es)</w:t>
            </w:r>
          </w:p>
        </w:tc>
      </w:tr>
      <w:tr w:rsidR="00C23A22" w:rsidRPr="00DD6337" w14:paraId="643A4373" w14:textId="77777777" w:rsidTr="00DD6337">
        <w:tc>
          <w:tcPr>
            <w:tcW w:w="2548" w:type="dxa"/>
          </w:tcPr>
          <w:p w14:paraId="4EEB62FD" w14:textId="5B0D0AEA" w:rsidR="00C23A22" w:rsidRDefault="00DD6337" w:rsidP="00C23A22">
            <w:pPr>
              <w:rPr>
                <w:rFonts w:ascii="Avenir Next LT Pro" w:eastAsia="Times New Roman" w:hAnsi="Avenir Next LT Pro" w:cs="Arial"/>
                <w:lang w:val="en-GB"/>
              </w:rPr>
            </w:pPr>
            <w:r>
              <w:rPr>
                <w:rFonts w:ascii="Avenir Next LT Pro" w:eastAsia="Times New Roman" w:hAnsi="Avenir Next LT Pro" w:cs="Arial"/>
                <w:lang w:val="en-GB"/>
              </w:rPr>
              <w:t>University of Graz:</w:t>
            </w:r>
            <w:r>
              <w:rPr>
                <w:rFonts w:ascii="Avenir Next LT Pro" w:eastAsia="Times New Roman" w:hAnsi="Avenir Next LT Pro" w:cs="Arial"/>
                <w:lang w:val="en-GB"/>
              </w:rPr>
              <w:tab/>
            </w:r>
          </w:p>
        </w:tc>
        <w:tc>
          <w:tcPr>
            <w:tcW w:w="6207" w:type="dxa"/>
          </w:tcPr>
          <w:p w14:paraId="37416E89" w14:textId="57CA9061" w:rsidR="00C23A22" w:rsidRPr="00DD6337" w:rsidRDefault="00DD6337" w:rsidP="00C23A22">
            <w:pPr>
              <w:rPr>
                <w:rFonts w:ascii="Avenir Next LT Pro" w:eastAsia="Times New Roman" w:hAnsi="Avenir Next LT Pro" w:cs="Arial"/>
              </w:rPr>
            </w:pPr>
            <w:r w:rsidRPr="00DD6337">
              <w:rPr>
                <w:rFonts w:ascii="Avenir Next LT Pro" w:eastAsia="Times New Roman" w:hAnsi="Avenir Next LT Pro" w:cs="Arial"/>
              </w:rPr>
              <w:t>Anja Hoffmann (jointdegrees@uni-graz.at)</w:t>
            </w:r>
          </w:p>
        </w:tc>
      </w:tr>
      <w:tr w:rsidR="00C23A22" w:rsidRPr="00DD6337" w14:paraId="0B269834" w14:textId="77777777" w:rsidTr="00DD6337">
        <w:tc>
          <w:tcPr>
            <w:tcW w:w="2548" w:type="dxa"/>
          </w:tcPr>
          <w:p w14:paraId="16CF74E3" w14:textId="67B4DDD4" w:rsidR="00C23A22" w:rsidRPr="00DD6337" w:rsidRDefault="00DD6337" w:rsidP="00C23A22">
            <w:pPr>
              <w:rPr>
                <w:rFonts w:ascii="Avenir Next LT Pro" w:eastAsia="Times New Roman" w:hAnsi="Avenir Next LT Pro" w:cs="Arial"/>
              </w:rPr>
            </w:pPr>
            <w:r w:rsidRPr="00DD6337">
              <w:rPr>
                <w:rFonts w:ascii="Avenir Next LT Pro" w:eastAsia="Times New Roman" w:hAnsi="Avenir Next LT Pro" w:cs="Arial"/>
              </w:rPr>
              <w:t>Leipzig University:</w:t>
            </w:r>
          </w:p>
        </w:tc>
        <w:tc>
          <w:tcPr>
            <w:tcW w:w="6207" w:type="dxa"/>
          </w:tcPr>
          <w:p w14:paraId="2FC3F1F9" w14:textId="57D8AB87" w:rsidR="00C23A22" w:rsidRPr="00DD6337" w:rsidRDefault="00DD6337" w:rsidP="00C23A22">
            <w:pPr>
              <w:rPr>
                <w:rFonts w:ascii="Avenir Next LT Pro" w:eastAsia="Times New Roman" w:hAnsi="Avenir Next LT Pro" w:cs="Arial"/>
              </w:rPr>
            </w:pPr>
            <w:r w:rsidRPr="00DD6337">
              <w:rPr>
                <w:rFonts w:ascii="Avenir Next LT Pro" w:eastAsia="Times New Roman" w:hAnsi="Avenir Next LT Pro" w:cs="Arial"/>
              </w:rPr>
              <w:t>Ninon Müller (arqus@uni-leipzig.de)</w:t>
            </w:r>
          </w:p>
        </w:tc>
      </w:tr>
      <w:tr w:rsidR="00C23A22" w:rsidRPr="00DD6337" w14:paraId="18102BF0" w14:textId="77777777" w:rsidTr="00DD6337">
        <w:tc>
          <w:tcPr>
            <w:tcW w:w="2548" w:type="dxa"/>
          </w:tcPr>
          <w:p w14:paraId="62A9C5F3" w14:textId="4BEF3DD5" w:rsidR="00C23A22" w:rsidRPr="00DD6337" w:rsidRDefault="00DD6337" w:rsidP="00C23A22">
            <w:pPr>
              <w:rPr>
                <w:rFonts w:ascii="Avenir Next LT Pro" w:eastAsia="Times New Roman" w:hAnsi="Avenir Next LT Pro" w:cs="Arial"/>
                <w:lang w:val="en-GB"/>
              </w:rPr>
            </w:pPr>
            <w:r>
              <w:rPr>
                <w:rFonts w:ascii="Avenir Next LT Pro" w:eastAsia="Times New Roman" w:hAnsi="Avenir Next LT Pro" w:cs="Arial"/>
                <w:lang w:val="en-GB"/>
              </w:rPr>
              <w:t>University of Lyon 1:</w:t>
            </w:r>
          </w:p>
        </w:tc>
        <w:tc>
          <w:tcPr>
            <w:tcW w:w="6207" w:type="dxa"/>
          </w:tcPr>
          <w:p w14:paraId="261BEAEC" w14:textId="206AE400" w:rsidR="00C23A22" w:rsidRPr="00DD6337" w:rsidRDefault="00DD6337" w:rsidP="00C23A22">
            <w:pPr>
              <w:rPr>
                <w:rFonts w:ascii="Avenir Next LT Pro" w:eastAsia="Times New Roman" w:hAnsi="Avenir Next LT Pro" w:cs="Arial"/>
                <w:lang w:val="en-US"/>
              </w:rPr>
            </w:pPr>
            <w:r>
              <w:rPr>
                <w:rFonts w:ascii="Avenir Next LT Pro" w:eastAsia="Times New Roman" w:hAnsi="Avenir Next LT Pro" w:cs="Arial"/>
                <w:lang w:val="en-GB"/>
              </w:rPr>
              <w:t>Romain Thinon (arqus@univ-lyon1.fr)</w:t>
            </w:r>
          </w:p>
        </w:tc>
      </w:tr>
      <w:tr w:rsidR="00C23A22" w:rsidRPr="00DD6337" w14:paraId="7B612E90" w14:textId="77777777" w:rsidTr="00DD6337">
        <w:tc>
          <w:tcPr>
            <w:tcW w:w="2548" w:type="dxa"/>
          </w:tcPr>
          <w:p w14:paraId="3F72659D" w14:textId="6A64832D" w:rsidR="00C23A22" w:rsidRPr="00DD6337" w:rsidRDefault="00DD6337" w:rsidP="00C23A22">
            <w:pPr>
              <w:rPr>
                <w:rFonts w:ascii="Avenir Next LT Pro" w:eastAsia="Times New Roman" w:hAnsi="Avenir Next LT Pro" w:cs="Arial"/>
                <w:lang w:val="en-US"/>
              </w:rPr>
            </w:pPr>
            <w:r>
              <w:rPr>
                <w:rFonts w:ascii="Avenir Next LT Pro" w:eastAsia="Times New Roman" w:hAnsi="Avenir Next LT Pro" w:cs="Arial"/>
                <w:lang w:val="en-GB"/>
              </w:rPr>
              <w:t>Maynooth University:</w:t>
            </w:r>
            <w:r>
              <w:rPr>
                <w:rFonts w:ascii="Avenir Next LT Pro" w:eastAsia="Times New Roman" w:hAnsi="Avenir Next LT Pro" w:cs="Arial"/>
                <w:lang w:val="en-GB"/>
              </w:rPr>
              <w:tab/>
            </w:r>
          </w:p>
        </w:tc>
        <w:tc>
          <w:tcPr>
            <w:tcW w:w="6207" w:type="dxa"/>
          </w:tcPr>
          <w:p w14:paraId="22B10031" w14:textId="333C0B16" w:rsidR="00C23A22" w:rsidRPr="00DD6337" w:rsidRDefault="00416480" w:rsidP="00C23A22">
            <w:pPr>
              <w:rPr>
                <w:rFonts w:ascii="Avenir Next LT Pro" w:eastAsia="Times New Roman" w:hAnsi="Avenir Next LT Pro" w:cs="Arial"/>
                <w:lang w:val="en-US"/>
              </w:rPr>
            </w:pPr>
            <w:r w:rsidRPr="00416480">
              <w:rPr>
                <w:rFonts w:ascii="Avenir Next LT Pro" w:eastAsia="Times New Roman" w:hAnsi="Avenir Next LT Pro" w:cs="Arial"/>
                <w:highlight w:val="yellow"/>
                <w:lang w:val="en-US"/>
              </w:rPr>
              <w:t>TBC</w:t>
            </w:r>
          </w:p>
        </w:tc>
      </w:tr>
      <w:tr w:rsidR="00C23A22" w:rsidRPr="00DD6337" w14:paraId="40D15B5C" w14:textId="77777777" w:rsidTr="00DD6337">
        <w:tc>
          <w:tcPr>
            <w:tcW w:w="2548" w:type="dxa"/>
          </w:tcPr>
          <w:p w14:paraId="5A44578D" w14:textId="46859000" w:rsidR="00C23A22" w:rsidRPr="00DD6337" w:rsidRDefault="00DD6337" w:rsidP="00C23A22">
            <w:pPr>
              <w:rPr>
                <w:rFonts w:ascii="Avenir Next LT Pro" w:eastAsia="Times New Roman" w:hAnsi="Avenir Next LT Pro" w:cs="Arial"/>
                <w:lang w:val="en-GB"/>
              </w:rPr>
            </w:pPr>
            <w:r>
              <w:rPr>
                <w:rFonts w:ascii="Avenir Next LT Pro" w:eastAsia="Times New Roman" w:hAnsi="Avenir Next LT Pro" w:cs="Arial"/>
                <w:lang w:val="en-GB"/>
              </w:rPr>
              <w:t>University of Minho:</w:t>
            </w:r>
          </w:p>
        </w:tc>
        <w:tc>
          <w:tcPr>
            <w:tcW w:w="6207" w:type="dxa"/>
          </w:tcPr>
          <w:p w14:paraId="0ADFA533" w14:textId="2BA32C55" w:rsidR="00C23A22" w:rsidRPr="00DD6337" w:rsidRDefault="00DD6337" w:rsidP="00C23A22">
            <w:pPr>
              <w:rPr>
                <w:rFonts w:ascii="Avenir Next LT Pro" w:eastAsia="Times New Roman" w:hAnsi="Avenir Next LT Pro" w:cs="Arial"/>
                <w:lang w:val="en-US"/>
              </w:rPr>
            </w:pPr>
            <w:r>
              <w:rPr>
                <w:rFonts w:ascii="Avenir Next LT Pro" w:eastAsia="Times New Roman" w:hAnsi="Avenir Next LT Pro" w:cs="Arial"/>
                <w:lang w:val="en-GB"/>
              </w:rPr>
              <w:t>Vanessa Alves (vanessa@reitoria.uminho.pt)</w:t>
            </w:r>
          </w:p>
        </w:tc>
      </w:tr>
      <w:tr w:rsidR="00C23A22" w:rsidRPr="00DD6337" w14:paraId="7B28324B" w14:textId="77777777" w:rsidTr="00DD6337">
        <w:tc>
          <w:tcPr>
            <w:tcW w:w="2548" w:type="dxa"/>
          </w:tcPr>
          <w:p w14:paraId="3AAABD5A" w14:textId="6CCACE93" w:rsidR="00C23A22" w:rsidRPr="00DD6337" w:rsidRDefault="00DD6337" w:rsidP="00C23A22">
            <w:pPr>
              <w:rPr>
                <w:rFonts w:ascii="Avenir Next LT Pro" w:eastAsia="Times New Roman" w:hAnsi="Avenir Next LT Pro" w:cs="Arial"/>
                <w:lang w:val="en-GB"/>
              </w:rPr>
            </w:pPr>
            <w:r>
              <w:rPr>
                <w:rFonts w:ascii="Avenir Next LT Pro" w:eastAsia="Times New Roman" w:hAnsi="Avenir Next LT Pro" w:cs="Arial"/>
                <w:lang w:val="en-GB"/>
              </w:rPr>
              <w:t xml:space="preserve">University of Padua: </w:t>
            </w:r>
          </w:p>
        </w:tc>
        <w:tc>
          <w:tcPr>
            <w:tcW w:w="6207" w:type="dxa"/>
          </w:tcPr>
          <w:p w14:paraId="7C837DFC" w14:textId="77777777" w:rsidR="00C23A22" w:rsidRDefault="00DD6337" w:rsidP="00C23A22">
            <w:pPr>
              <w:rPr>
                <w:rFonts w:ascii="Avenir Next LT Pro" w:eastAsia="Times New Roman" w:hAnsi="Avenir Next LT Pro" w:cs="Arial"/>
                <w:lang w:val="en-GB"/>
              </w:rPr>
            </w:pPr>
            <w:r w:rsidRPr="00C23A22">
              <w:rPr>
                <w:rFonts w:ascii="Avenir Next LT Pro" w:eastAsia="Times New Roman" w:hAnsi="Avenir Next LT Pro" w:cs="Arial"/>
                <w:lang w:val="en-GB"/>
              </w:rPr>
              <w:t>phd@unipd.it</w:t>
            </w:r>
            <w:r>
              <w:rPr>
                <w:rFonts w:ascii="Avenir Next LT Pro" w:eastAsia="Times New Roman" w:hAnsi="Avenir Next LT Pro" w:cs="Arial"/>
                <w:lang w:val="en-GB"/>
              </w:rPr>
              <w:t xml:space="preserve"> (PhD students)  </w:t>
            </w:r>
          </w:p>
          <w:p w14:paraId="432EF2DF" w14:textId="01477164" w:rsidR="00DD6337" w:rsidRPr="00DD6337" w:rsidRDefault="00DD6337" w:rsidP="00DD6337">
            <w:pPr>
              <w:rPr>
                <w:rFonts w:ascii="Avenir Next LT Pro" w:eastAsia="Times New Roman" w:hAnsi="Avenir Next LT Pro" w:cs="Arial"/>
                <w:lang w:val="en-GB"/>
              </w:rPr>
            </w:pPr>
            <w:r w:rsidRPr="00DD6337">
              <w:rPr>
                <w:rFonts w:ascii="Avenir Next LT Pro" w:eastAsia="Times New Roman" w:hAnsi="Avenir Next LT Pro" w:cs="Arial"/>
                <w:lang w:val="en-GB"/>
              </w:rPr>
              <w:t>international.admission@unipd.it</w:t>
            </w:r>
            <w:r>
              <w:rPr>
                <w:rFonts w:ascii="Avenir Next LT Pro" w:eastAsia="Times New Roman" w:hAnsi="Avenir Next LT Pro" w:cs="Arial"/>
                <w:lang w:val="en-GB"/>
              </w:rPr>
              <w:t xml:space="preserve"> (Master students)</w:t>
            </w:r>
          </w:p>
        </w:tc>
      </w:tr>
      <w:tr w:rsidR="00C23A22" w:rsidRPr="0033094A" w14:paraId="0FF4DF30" w14:textId="77777777" w:rsidTr="00DD6337">
        <w:tc>
          <w:tcPr>
            <w:tcW w:w="2548" w:type="dxa"/>
          </w:tcPr>
          <w:p w14:paraId="501E6CEB" w14:textId="2BC38067" w:rsidR="00C23A22" w:rsidRPr="00DD6337" w:rsidRDefault="00DD6337" w:rsidP="00C23A22">
            <w:pPr>
              <w:rPr>
                <w:rFonts w:ascii="Avenir Next LT Pro" w:eastAsia="Times New Roman" w:hAnsi="Avenir Next LT Pro" w:cs="Arial"/>
                <w:lang w:val="en-US"/>
              </w:rPr>
            </w:pPr>
            <w:r>
              <w:rPr>
                <w:rFonts w:ascii="Avenir Next LT Pro" w:eastAsia="Times New Roman" w:hAnsi="Avenir Next LT Pro" w:cs="Arial"/>
                <w:lang w:val="en-GB"/>
              </w:rPr>
              <w:t>University of Wroclaw:</w:t>
            </w:r>
          </w:p>
        </w:tc>
        <w:tc>
          <w:tcPr>
            <w:tcW w:w="6207" w:type="dxa"/>
          </w:tcPr>
          <w:p w14:paraId="3A454F02" w14:textId="300625BF" w:rsidR="00C23A22" w:rsidRPr="00285CB3" w:rsidRDefault="00285CB3" w:rsidP="00C23A22">
            <w:pPr>
              <w:rPr>
                <w:rFonts w:ascii="Avenir Next LT Pro" w:eastAsia="Times New Roman" w:hAnsi="Avenir Next LT Pro" w:cs="Arial"/>
                <w:lang w:val="sv-SE"/>
              </w:rPr>
            </w:pPr>
            <w:r w:rsidRPr="00285CB3">
              <w:rPr>
                <w:rFonts w:ascii="Avenir Next LT Pro" w:eastAsia="Times New Roman" w:hAnsi="Avenir Next LT Pro" w:cs="Arial"/>
                <w:lang w:val="sv-SE"/>
              </w:rPr>
              <w:t xml:space="preserve">Dominika Buczkowska </w:t>
            </w:r>
            <w:r>
              <w:rPr>
                <w:rFonts w:ascii="Avenir Next LT Pro" w:eastAsia="Times New Roman" w:hAnsi="Avenir Next LT Pro" w:cs="Arial"/>
                <w:lang w:val="sv-SE"/>
              </w:rPr>
              <w:t>(</w:t>
            </w:r>
            <w:r w:rsidRPr="00285CB3">
              <w:rPr>
                <w:rFonts w:ascii="Avenir Next LT Pro" w:eastAsia="Times New Roman" w:hAnsi="Avenir Next LT Pro" w:cs="Arial"/>
                <w:lang w:val="sv-SE"/>
              </w:rPr>
              <w:t>dominika.buczkowska@uwr.edu.pl</w:t>
            </w:r>
            <w:r>
              <w:rPr>
                <w:rFonts w:ascii="Avenir Next LT Pro" w:eastAsia="Times New Roman" w:hAnsi="Avenir Next LT Pro" w:cs="Arial"/>
                <w:lang w:val="sv-SE"/>
              </w:rPr>
              <w:t>)</w:t>
            </w:r>
          </w:p>
        </w:tc>
      </w:tr>
      <w:tr w:rsidR="00C23A22" w:rsidRPr="00DD6337" w14:paraId="05CD42A5" w14:textId="77777777" w:rsidTr="00DD6337">
        <w:tc>
          <w:tcPr>
            <w:tcW w:w="2548" w:type="dxa"/>
          </w:tcPr>
          <w:p w14:paraId="4022F7A6" w14:textId="63BBB6B6" w:rsidR="00C23A22" w:rsidRPr="00DD6337" w:rsidRDefault="00DD6337" w:rsidP="00C23A22">
            <w:pPr>
              <w:rPr>
                <w:rFonts w:ascii="Avenir Next LT Pro" w:eastAsia="Times New Roman" w:hAnsi="Avenir Next LT Pro" w:cs="Arial"/>
                <w:lang w:val="en-GB"/>
              </w:rPr>
            </w:pPr>
            <w:r>
              <w:rPr>
                <w:rFonts w:ascii="Avenir Next LT Pro" w:eastAsia="Times New Roman" w:hAnsi="Avenir Next LT Pro" w:cs="Arial"/>
                <w:lang w:val="en-GB"/>
              </w:rPr>
              <w:t xml:space="preserve">Vilnius University: </w:t>
            </w:r>
          </w:p>
        </w:tc>
        <w:tc>
          <w:tcPr>
            <w:tcW w:w="6207" w:type="dxa"/>
          </w:tcPr>
          <w:p w14:paraId="114C5598" w14:textId="614D255E" w:rsidR="00DD6337" w:rsidRPr="00DD6337" w:rsidRDefault="00DD6337" w:rsidP="00C23A22">
            <w:pPr>
              <w:rPr>
                <w:rFonts w:ascii="Avenir Next LT Pro" w:eastAsia="Times New Roman" w:hAnsi="Avenir Next LT Pro" w:cs="Arial"/>
                <w:lang w:val="en-GB"/>
              </w:rPr>
            </w:pPr>
            <w:r w:rsidRPr="00DD6337">
              <w:rPr>
                <w:rFonts w:ascii="Avenir Next LT Pro" w:eastAsia="Times New Roman" w:hAnsi="Avenir Next LT Pro" w:cs="Arial"/>
                <w:lang w:val="en-GB"/>
              </w:rPr>
              <w:t>Marian</w:t>
            </w:r>
            <w:r w:rsidR="00980C10">
              <w:rPr>
                <w:rFonts w:ascii="Avenir Next LT Pro" w:eastAsia="Times New Roman" w:hAnsi="Avenir Next LT Pro" w:cs="Arial"/>
                <w:lang w:val="en-GB"/>
              </w:rPr>
              <w:t>a</w:t>
            </w:r>
            <w:r w:rsidRPr="00DD6337">
              <w:rPr>
                <w:rFonts w:ascii="Avenir Next LT Pro" w:eastAsia="Times New Roman" w:hAnsi="Avenir Next LT Pro" w:cs="Arial"/>
                <w:lang w:val="en-GB"/>
              </w:rPr>
              <w:t xml:space="preserve"> Sueldo (</w:t>
            </w:r>
            <w:hyperlink r:id="rId8" w:history="1">
              <w:r w:rsidRPr="00DD6337">
                <w:rPr>
                  <w:rFonts w:ascii="Avenir Next LT Pro" w:eastAsia="Times New Roman" w:hAnsi="Avenir Next LT Pro" w:cs="Arial"/>
                  <w:lang w:val="en-GB"/>
                </w:rPr>
                <w:t>mariana.sueldo@cr.vu.lt</w:t>
              </w:r>
            </w:hyperlink>
            <w:r w:rsidRPr="00DD6337">
              <w:rPr>
                <w:rFonts w:ascii="Avenir Next LT Pro" w:eastAsia="Times New Roman" w:hAnsi="Avenir Next LT Pro" w:cs="Arial"/>
                <w:lang w:val="en-GB"/>
              </w:rPr>
              <w:t>) (PhD students)</w:t>
            </w:r>
          </w:p>
          <w:p w14:paraId="18837286" w14:textId="2CEA5DF0" w:rsidR="00C23A22" w:rsidRPr="00DD6337" w:rsidRDefault="00DD6337" w:rsidP="00C23A22">
            <w:pPr>
              <w:rPr>
                <w:rFonts w:ascii="Avenir Next LT Pro" w:eastAsia="Times New Roman" w:hAnsi="Avenir Next LT Pro" w:cs="Arial"/>
                <w:lang w:val="en-GB"/>
              </w:rPr>
            </w:pPr>
            <w:r w:rsidRPr="00DD6337">
              <w:rPr>
                <w:rFonts w:ascii="Avenir Next LT Pro" w:eastAsia="Times New Roman" w:hAnsi="Avenir Next LT Pro" w:cs="Arial"/>
                <w:lang w:val="en-GB"/>
              </w:rPr>
              <w:t>Julija Savickė (</w:t>
            </w:r>
            <w:hyperlink r:id="rId9" w:history="1">
              <w:r w:rsidRPr="00DD6337">
                <w:rPr>
                  <w:rFonts w:ascii="Avenir Next LT Pro" w:eastAsia="Times New Roman" w:hAnsi="Avenir Next LT Pro" w:cs="Arial"/>
                  <w:lang w:val="en-GB"/>
                </w:rPr>
                <w:t>julija.savicke@cr.vu.lt</w:t>
              </w:r>
            </w:hyperlink>
            <w:r w:rsidRPr="00DD6337">
              <w:rPr>
                <w:rFonts w:ascii="Avenir Next LT Pro" w:eastAsia="Times New Roman" w:hAnsi="Avenir Next LT Pro" w:cs="Arial"/>
                <w:lang w:val="en-GB"/>
              </w:rPr>
              <w:t>) (general enquiries)</w:t>
            </w:r>
          </w:p>
        </w:tc>
      </w:tr>
    </w:tbl>
    <w:p w14:paraId="4ABE9906" w14:textId="77777777" w:rsidR="00C23A22" w:rsidRPr="00DD6337" w:rsidRDefault="00C23A22" w:rsidP="00A07C3B">
      <w:pPr>
        <w:rPr>
          <w:rFonts w:ascii="Avenir Next LT Pro" w:eastAsia="Times New Roman" w:hAnsi="Avenir Next LT Pro" w:cs="Arial"/>
          <w:lang w:val="en-GB"/>
        </w:rPr>
      </w:pPr>
    </w:p>
    <w:p w14:paraId="32725657" w14:textId="67C34F1A" w:rsidR="00A07C3B" w:rsidRPr="00324BC4" w:rsidRDefault="00A07C3B" w:rsidP="00A07C3B">
      <w:pPr>
        <w:rPr>
          <w:rFonts w:ascii="Avenir Next LT Pro" w:eastAsia="Times New Roman" w:hAnsi="Avenir Next LT Pro" w:cs="Arial"/>
          <w:lang w:val="en-GB"/>
        </w:rPr>
      </w:pPr>
      <w:r w:rsidRPr="00324BC4">
        <w:rPr>
          <w:rFonts w:ascii="Avenir Next LT Pro" w:eastAsia="Times New Roman" w:hAnsi="Avenir Next LT Pro" w:cs="Arial"/>
          <w:lang w:val="en-GB"/>
        </w:rPr>
        <w:t>SIGNATURES</w:t>
      </w:r>
    </w:p>
    <w:p w14:paraId="12E6065F" w14:textId="24E01CC4" w:rsidR="00A07C3B" w:rsidRDefault="00A07C3B" w:rsidP="00A07C3B">
      <w:pPr>
        <w:rPr>
          <w:rFonts w:ascii="Avenir Next LT Pro" w:eastAsia="Times New Roman" w:hAnsi="Avenir Next LT Pro" w:cs="Arial"/>
          <w:lang w:val="en-GB"/>
        </w:rPr>
      </w:pPr>
    </w:p>
    <w:p w14:paraId="44BC408D" w14:textId="77777777" w:rsidR="00BF6A9F" w:rsidRPr="00324BC4" w:rsidRDefault="00BF6A9F" w:rsidP="00A07C3B">
      <w:pPr>
        <w:rPr>
          <w:rFonts w:ascii="Avenir Next LT Pro" w:eastAsia="Times New Roman" w:hAnsi="Avenir Next LT Pro" w:cs="Arial"/>
          <w:lang w:val="en-GB"/>
        </w:rPr>
      </w:pPr>
    </w:p>
    <w:p w14:paraId="1D8F1E11" w14:textId="62EC8A05" w:rsidR="00A07C3B" w:rsidRPr="00324BC4" w:rsidRDefault="00A07C3B" w:rsidP="006D6DC3">
      <w:pPr>
        <w:spacing w:after="0"/>
        <w:rPr>
          <w:rFonts w:ascii="Avenir Next LT Pro" w:eastAsia="Times New Roman" w:hAnsi="Avenir Next LT Pro" w:cs="Arial"/>
          <w:lang w:val="en-GB"/>
        </w:rPr>
      </w:pPr>
      <w:r w:rsidRPr="00324BC4">
        <w:rPr>
          <w:rFonts w:ascii="Avenir Next LT Pro" w:eastAsia="Times New Roman" w:hAnsi="Avenir Next LT Pro" w:cs="Arial"/>
          <w:noProof/>
          <w:lang w:val="en-GB"/>
        </w:rPr>
        <mc:AlternateContent>
          <mc:Choice Requires="wps">
            <w:drawing>
              <wp:anchor distT="4294967294" distB="4294967294" distL="114300" distR="114300" simplePos="0" relativeHeight="251660288" behindDoc="0" locked="0" layoutInCell="1" allowOverlap="1" wp14:anchorId="42CAB349" wp14:editId="754CD5DA">
                <wp:simplePos x="0" y="0"/>
                <wp:positionH relativeFrom="column">
                  <wp:posOffset>3262630</wp:posOffset>
                </wp:positionH>
                <wp:positionV relativeFrom="paragraph">
                  <wp:posOffset>41909</wp:posOffset>
                </wp:positionV>
                <wp:extent cx="2428875" cy="0"/>
                <wp:effectExtent l="0" t="0" r="0" b="0"/>
                <wp:wrapNone/>
                <wp:docPr id="10" name="Gerader Verbinde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88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43B836F" id="Gerader Verbinder 10"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9pt,3.3pt" to="448.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" strokecolor="windowText" strokeweight=".5pt">
                <v:stroke joinstyle="miter"/>
                <o:lock v:ext="edit" shapetype="f"/>
              </v:line>
            </w:pict>
          </mc:Fallback>
        </mc:AlternateContent>
      </w:r>
      <w:r w:rsidRPr="00324BC4">
        <w:rPr>
          <w:rFonts w:ascii="Avenir Next LT Pro" w:eastAsia="Times New Roman" w:hAnsi="Avenir Next LT Pro" w:cs="Arial"/>
          <w:noProof/>
          <w:lang w:val="en-GB"/>
        </w:rPr>
        <mc:AlternateContent>
          <mc:Choice Requires="wps">
            <w:drawing>
              <wp:anchor distT="4294967294" distB="4294967294" distL="114300" distR="114300" simplePos="0" relativeHeight="251659264" behindDoc="0" locked="0" layoutInCell="1" allowOverlap="1" wp14:anchorId="1FB50056" wp14:editId="7DDAABB2">
                <wp:simplePos x="0" y="0"/>
                <wp:positionH relativeFrom="column">
                  <wp:posOffset>-4445</wp:posOffset>
                </wp:positionH>
                <wp:positionV relativeFrom="paragraph">
                  <wp:posOffset>41909</wp:posOffset>
                </wp:positionV>
                <wp:extent cx="2428875" cy="0"/>
                <wp:effectExtent l="0" t="0" r="0" b="0"/>
                <wp:wrapNone/>
                <wp:docPr id="9" name="Gerader Verbinde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88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F80A6BB" id="Gerader Verbinder 9"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pt,3.3pt" to="190.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" strokecolor="windowText" strokeweight=".5pt">
                <v:stroke joinstyle="miter"/>
                <o:lock v:ext="edit" shapetype="f"/>
              </v:line>
            </w:pict>
          </mc:Fallback>
        </mc:AlternateContent>
      </w:r>
    </w:p>
    <w:p w14:paraId="16812475" w14:textId="68CC2E24" w:rsidR="00A07C3B" w:rsidRPr="00324BC4" w:rsidRDefault="00A07C3B" w:rsidP="00DB447B">
      <w:pPr>
        <w:tabs>
          <w:tab w:val="left" w:pos="5245"/>
        </w:tabs>
        <w:spacing w:after="0"/>
        <w:ind w:left="5227" w:right="-67" w:hanging="5227"/>
        <w:rPr>
          <w:rFonts w:ascii="Avenir Next LT Pro" w:eastAsia="Times New Roman" w:hAnsi="Avenir Next LT Pro" w:cs="Arial"/>
          <w:lang w:val="en-GB"/>
        </w:rPr>
      </w:pPr>
      <w:r w:rsidRPr="00324BC4">
        <w:rPr>
          <w:rFonts w:ascii="Avenir Next LT Pro" w:eastAsia="Times New Roman" w:hAnsi="Avenir Next LT Pro" w:cs="Arial"/>
          <w:lang w:val="en-GB"/>
        </w:rPr>
        <w:t>Place, date, signature of the scholarship holder</w:t>
      </w:r>
      <w:r w:rsidRPr="00324BC4">
        <w:rPr>
          <w:rFonts w:ascii="Avenir Next LT Pro" w:eastAsia="Times New Roman" w:hAnsi="Avenir Next LT Pro" w:cs="Arial"/>
          <w:lang w:val="en-GB"/>
        </w:rPr>
        <w:tab/>
        <w:t xml:space="preserve">Place, date, signature </w:t>
      </w:r>
      <w:r w:rsidR="00DB447B" w:rsidRPr="00324BC4">
        <w:rPr>
          <w:rFonts w:ascii="Avenir Next LT Pro" w:eastAsia="Times New Roman" w:hAnsi="Avenir Next LT Pro" w:cs="Arial"/>
          <w:lang w:val="en-GB"/>
        </w:rPr>
        <w:br/>
      </w:r>
      <w:r w:rsidRPr="00324BC4">
        <w:rPr>
          <w:rFonts w:ascii="Avenir Next LT Pro" w:eastAsia="Times New Roman" w:hAnsi="Avenir Next LT Pro" w:cs="Arial"/>
          <w:lang w:val="en-GB"/>
        </w:rPr>
        <w:t>University of Graz</w:t>
      </w:r>
    </w:p>
    <w:p w14:paraId="70F6AFFF" w14:textId="186E7337" w:rsidR="00A07C3B" w:rsidRPr="00324BC4" w:rsidRDefault="000A79F8" w:rsidP="006D5135">
      <w:pPr>
        <w:pStyle w:val="Funotentext"/>
        <w:tabs>
          <w:tab w:val="left" w:pos="5245"/>
        </w:tabs>
        <w:ind w:left="5245" w:hanging="5245"/>
        <w:rPr>
          <w:rFonts w:ascii="Avenir Next LT Pro" w:hAnsi="Avenir Next LT Pro"/>
          <w:b/>
          <w:sz w:val="22"/>
          <w:szCs w:val="22"/>
          <w:lang w:val="en-GB"/>
        </w:rPr>
      </w:pPr>
      <w:r w:rsidRPr="00324BC4">
        <w:rPr>
          <w:rFonts w:ascii="Avenir Next LT Pro" w:hAnsi="Avenir Next LT Pro"/>
          <w:sz w:val="22"/>
          <w:szCs w:val="22"/>
          <w:highlight w:val="yellow"/>
          <w:lang w:val="en-GB"/>
        </w:rPr>
        <w:t>(FIRST NAME LAST NAME</w:t>
      </w:r>
      <w:r w:rsidRPr="00324BC4">
        <w:rPr>
          <w:rFonts w:ascii="Avenir Next LT Pro" w:hAnsi="Avenir Next LT Pro"/>
          <w:sz w:val="22"/>
          <w:szCs w:val="22"/>
          <w:lang w:val="en-GB"/>
        </w:rPr>
        <w:t>)</w:t>
      </w:r>
      <w:r w:rsidRPr="00324BC4">
        <w:rPr>
          <w:rFonts w:ascii="Avenir Next LT Pro" w:hAnsi="Avenir Next LT Pro"/>
          <w:sz w:val="22"/>
          <w:szCs w:val="22"/>
          <w:lang w:val="en-GB"/>
        </w:rPr>
        <w:tab/>
        <w:t>(</w:t>
      </w:r>
      <w:r w:rsidR="00A23D67" w:rsidRPr="00A23D67">
        <w:rPr>
          <w:rFonts w:ascii="Avenir Next LT Pro" w:hAnsi="Avenir Next LT Pro"/>
          <w:sz w:val="22"/>
          <w:szCs w:val="22"/>
          <w:highlight w:val="yellow"/>
          <w:lang w:val="en-GB"/>
        </w:rPr>
        <w:t>FIRST NAME LAST NAME</w:t>
      </w:r>
      <w:r w:rsidRPr="00A23D67">
        <w:rPr>
          <w:rFonts w:ascii="Avenir Next LT Pro" w:hAnsi="Avenir Next LT Pro"/>
          <w:sz w:val="22"/>
          <w:szCs w:val="22"/>
          <w:highlight w:val="yellow"/>
          <w:lang w:val="en-GB"/>
        </w:rPr>
        <w:t>)</w:t>
      </w:r>
    </w:p>
    <w:sectPr w:rsidR="00A07C3B" w:rsidRPr="00324BC4" w:rsidSect="00FB6B4B">
      <w:headerReference w:type="default" r:id="rId10"/>
      <w:footerReference w:type="default" r:id="rId11"/>
      <w:pgSz w:w="11906" w:h="16838"/>
      <w:pgMar w:top="1417" w:right="101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0CFF5" w14:textId="77777777" w:rsidR="00092672" w:rsidRDefault="00092672" w:rsidP="00BD0DC1">
      <w:pPr>
        <w:spacing w:after="0" w:line="240" w:lineRule="auto"/>
      </w:pPr>
      <w:r>
        <w:separator/>
      </w:r>
    </w:p>
  </w:endnote>
  <w:endnote w:type="continuationSeparator" w:id="0">
    <w:p w14:paraId="6DEDB010" w14:textId="77777777" w:rsidR="00092672" w:rsidRDefault="00092672" w:rsidP="00BD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113967"/>
      <w:docPartObj>
        <w:docPartGallery w:val="Page Numbers (Bottom of Page)"/>
        <w:docPartUnique/>
      </w:docPartObj>
    </w:sdtPr>
    <w:sdtEndPr>
      <w:rPr>
        <w:rFonts w:ascii="Avenir Next LT Pro" w:hAnsi="Avenir Next LT Pro"/>
        <w:sz w:val="18"/>
        <w:szCs w:val="18"/>
      </w:rPr>
    </w:sdtEndPr>
    <w:sdtContent>
      <w:p w14:paraId="575CEB5E" w14:textId="77777777" w:rsidR="0084055D" w:rsidRPr="00D24741" w:rsidRDefault="0084055D">
        <w:pPr>
          <w:pStyle w:val="Fuzeile"/>
          <w:rPr>
            <w:rFonts w:ascii="Avenir Next LT Pro" w:hAnsi="Avenir Next LT Pro"/>
            <w:sz w:val="18"/>
            <w:szCs w:val="18"/>
          </w:rPr>
        </w:pPr>
        <w:r w:rsidRPr="00D24741">
          <w:rPr>
            <w:rFonts w:ascii="Avenir Next LT Pro" w:hAnsi="Avenir Next LT Pro"/>
            <w:sz w:val="18"/>
            <w:szCs w:val="18"/>
            <w:lang w:val="en-GB"/>
          </w:rPr>
          <w:fldChar w:fldCharType="begin"/>
        </w:r>
        <w:r w:rsidRPr="00D24741">
          <w:rPr>
            <w:rFonts w:ascii="Avenir Next LT Pro" w:hAnsi="Avenir Next LT Pro"/>
            <w:sz w:val="18"/>
            <w:szCs w:val="18"/>
            <w:lang w:val="en-GB"/>
          </w:rPr>
          <w:instrText>PAGE   \* MERGEFORMAT</w:instrText>
        </w:r>
        <w:r w:rsidRPr="00D24741">
          <w:rPr>
            <w:rFonts w:ascii="Avenir Next LT Pro" w:hAnsi="Avenir Next LT Pro"/>
            <w:sz w:val="18"/>
            <w:szCs w:val="18"/>
            <w:lang w:val="en-GB"/>
          </w:rPr>
          <w:fldChar w:fldCharType="separate"/>
        </w:r>
        <w:r w:rsidRPr="00D24741">
          <w:rPr>
            <w:rFonts w:ascii="Avenir Next LT Pro" w:hAnsi="Avenir Next LT Pro"/>
            <w:sz w:val="18"/>
            <w:szCs w:val="18"/>
            <w:lang w:val="en-GB"/>
          </w:rPr>
          <w:t>2</w:t>
        </w:r>
        <w:r w:rsidRPr="00D24741">
          <w:rPr>
            <w:rFonts w:ascii="Avenir Next LT Pro" w:hAnsi="Avenir Next LT Pro"/>
            <w:sz w:val="18"/>
            <w:szCs w:val="18"/>
            <w:lang w:val="en-GB"/>
          </w:rPr>
          <w:fldChar w:fldCharType="end"/>
        </w:r>
      </w:p>
    </w:sdtContent>
  </w:sdt>
  <w:p w14:paraId="22BE5150" w14:textId="77777777" w:rsidR="00BD0DC1" w:rsidRDefault="00BD0D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B6008" w14:textId="77777777" w:rsidR="00092672" w:rsidRDefault="00092672" w:rsidP="00BD0DC1">
      <w:pPr>
        <w:spacing w:after="0" w:line="240" w:lineRule="auto"/>
      </w:pPr>
      <w:r>
        <w:separator/>
      </w:r>
    </w:p>
  </w:footnote>
  <w:footnote w:type="continuationSeparator" w:id="0">
    <w:p w14:paraId="2F0696A5" w14:textId="77777777" w:rsidR="00092672" w:rsidRDefault="00092672" w:rsidP="00BD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5412" w14:textId="5EC2AEDE" w:rsidR="00D413A4" w:rsidRDefault="00A87482">
    <w:pPr>
      <w:pStyle w:val="Kopfzeile"/>
    </w:pPr>
    <w:r>
      <w:rPr>
        <w:lang w:val="en-GB"/>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7"/>
      <w:gridCol w:w="5616"/>
    </w:tblGrid>
    <w:tr w:rsidR="00D413A4" w14:paraId="1069C32D" w14:textId="77777777" w:rsidTr="00D413A4">
      <w:tc>
        <w:tcPr>
          <w:tcW w:w="4731" w:type="dxa"/>
          <w:vAlign w:val="center"/>
        </w:tcPr>
        <w:p w14:paraId="1BFF908C" w14:textId="6DBB63C5" w:rsidR="00D413A4" w:rsidRDefault="00D413A4" w:rsidP="00D413A4">
          <w:pPr>
            <w:pStyle w:val="Kopfzeile"/>
          </w:pPr>
          <w:r>
            <w:rPr>
              <w:noProof/>
              <w:lang w:val="en-GB"/>
            </w:rPr>
            <w:drawing>
              <wp:inline distT="0" distB="0" distL="0" distR="0" wp14:anchorId="48EF76B3" wp14:editId="2590F17D">
                <wp:extent cx="2133211" cy="447675"/>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65760" cy="454506"/>
                        </a:xfrm>
                        <a:prstGeom prst="rect">
                          <a:avLst/>
                        </a:prstGeom>
                      </pic:spPr>
                    </pic:pic>
                  </a:graphicData>
                </a:graphic>
              </wp:inline>
            </w:drawing>
          </w:r>
        </w:p>
      </w:tc>
      <w:tc>
        <w:tcPr>
          <w:tcW w:w="4732" w:type="dxa"/>
        </w:tcPr>
        <w:p w14:paraId="365906E1" w14:textId="028D6DAE" w:rsidR="00D413A4" w:rsidRDefault="00D413A4">
          <w:pPr>
            <w:pStyle w:val="Kopfzeile"/>
          </w:pPr>
          <w:r>
            <w:rPr>
              <w:noProof/>
              <w:lang w:val="en-GB"/>
            </w:rPr>
            <w:drawing>
              <wp:inline distT="0" distB="0" distL="0" distR="0" wp14:anchorId="06B56563" wp14:editId="77FF2AC8">
                <wp:extent cx="3429000" cy="866775"/>
                <wp:effectExtent l="0" t="0" r="0" b="9525"/>
                <wp:docPr id="1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Arqus.jpg"/>
                        <pic:cNvPicPr/>
                      </pic:nvPicPr>
                      <pic:blipFill rotWithShape="1">
                        <a:blip r:embed="rId2">
                          <a:extLst>
                            <a:ext uri="{28A0092B-C50C-407E-A947-70E740481C1C}">
                              <a14:useLocalDpi xmlns:a14="http://schemas.microsoft.com/office/drawing/2010/main" val="0"/>
                            </a:ext>
                          </a:extLst>
                        </a:blip>
                        <a:srcRect l="35218" t="18063" r="5258" b="18712"/>
                        <a:stretch/>
                      </pic:blipFill>
                      <pic:spPr bwMode="auto">
                        <a:xfrm>
                          <a:off x="0" y="0"/>
                          <a:ext cx="3429000" cy="866775"/>
                        </a:xfrm>
                        <a:prstGeom prst="rect">
                          <a:avLst/>
                        </a:prstGeom>
                        <a:ln>
                          <a:noFill/>
                        </a:ln>
                        <a:extLst>
                          <a:ext uri="{53640926-AAD7-44D8-BBD7-CCE9431645EC}">
                            <a14:shadowObscured xmlns:a14="http://schemas.microsoft.com/office/drawing/2010/main"/>
                          </a:ext>
                        </a:extLst>
                      </pic:spPr>
                    </pic:pic>
                  </a:graphicData>
                </a:graphic>
              </wp:inline>
            </w:drawing>
          </w:r>
        </w:p>
      </w:tc>
    </w:tr>
  </w:tbl>
  <w:p w14:paraId="1074D6B6" w14:textId="333C6242" w:rsidR="00A07C3B" w:rsidRDefault="00A07C3B">
    <w:pPr>
      <w:pStyle w:val="Kopfzeile"/>
    </w:pPr>
  </w:p>
  <w:p w14:paraId="6D5DB797" w14:textId="77777777" w:rsidR="00BD0DC1" w:rsidRDefault="00BD0DC1">
    <w:pPr>
      <w:pStyle w:val="Kopfzeile"/>
    </w:pPr>
    <w:r>
      <w:rPr>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19D"/>
    <w:multiLevelType w:val="multilevel"/>
    <w:tmpl w:val="B4CC98C4"/>
    <w:lvl w:ilvl="0">
      <w:start w:val="1"/>
      <w:numFmt w:val="decimal"/>
      <w:pStyle w:val="berschrift1"/>
      <w:lvlText w:val="ARTIKEL %1"/>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ind w:left="1277" w:firstLine="0"/>
      </w:pPr>
      <w:rPr>
        <w:rFonts w:hint="default"/>
      </w:rPr>
    </w:lvl>
    <w:lvl w:ilvl="2">
      <w:start w:val="1"/>
      <w:numFmt w:val="lowerLetter"/>
      <w:pStyle w:val="berschrift3"/>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pStyle w:val="berschrift5"/>
      <w:lvlText w:val="%5)"/>
      <w:lvlJc w:val="left"/>
      <w:pPr>
        <w:ind w:left="1008" w:hanging="432"/>
      </w:pPr>
      <w:rPr>
        <w:rFonts w:hint="default"/>
      </w:rPr>
    </w:lvl>
    <w:lvl w:ilvl="5">
      <w:start w:val="1"/>
      <w:numFmt w:val="lowerLetter"/>
      <w:pStyle w:val="berschrift6"/>
      <w:lvlText w:val="%6)"/>
      <w:lvlJc w:val="left"/>
      <w:pPr>
        <w:ind w:left="1152" w:hanging="432"/>
      </w:pPr>
      <w:rPr>
        <w:rFonts w:hint="default"/>
      </w:rPr>
    </w:lvl>
    <w:lvl w:ilvl="6">
      <w:start w:val="1"/>
      <w:numFmt w:val="lowerRoman"/>
      <w:pStyle w:val="berschrift7"/>
      <w:lvlText w:val="%7)"/>
      <w:lvlJc w:val="right"/>
      <w:pPr>
        <w:ind w:left="1296" w:hanging="288"/>
      </w:pPr>
      <w:rPr>
        <w:rFonts w:hint="default"/>
      </w:rPr>
    </w:lvl>
    <w:lvl w:ilvl="7">
      <w:start w:val="1"/>
      <w:numFmt w:val="lowerLetter"/>
      <w:pStyle w:val="berschrift8"/>
      <w:lvlText w:val="%8."/>
      <w:lvlJc w:val="left"/>
      <w:pPr>
        <w:ind w:left="1440" w:hanging="432"/>
      </w:pPr>
      <w:rPr>
        <w:rFonts w:hint="default"/>
      </w:rPr>
    </w:lvl>
    <w:lvl w:ilvl="8">
      <w:start w:val="1"/>
      <w:numFmt w:val="lowerRoman"/>
      <w:pStyle w:val="berschrift9"/>
      <w:lvlText w:val="%9."/>
      <w:lvlJc w:val="right"/>
      <w:pPr>
        <w:ind w:left="1584" w:hanging="144"/>
      </w:pPr>
      <w:rPr>
        <w:rFonts w:hint="default"/>
      </w:rPr>
    </w:lvl>
  </w:abstractNum>
  <w:abstractNum w:abstractNumId="1" w15:restartNumberingAfterBreak="0">
    <w:nsid w:val="2EAB1AAB"/>
    <w:multiLevelType w:val="hybridMultilevel"/>
    <w:tmpl w:val="9932A560"/>
    <w:lvl w:ilvl="0" w:tplc="5524DEDC">
      <w:start w:val="1"/>
      <w:numFmt w:val="lowerLetter"/>
      <w:lvlText w:val="%1."/>
      <w:lvlJc w:val="left"/>
      <w:pPr>
        <w:ind w:left="927" w:hanging="360"/>
      </w:pPr>
      <w:rPr>
        <w:rFonts w:hint="default"/>
        <w:b w:val="0"/>
        <w:i w:val="0"/>
        <w:color w:val="000000" w:themeColor="text1"/>
        <w:sz w:val="22"/>
        <w:u w:color="FFCC66"/>
      </w:rPr>
    </w:lvl>
    <w:lvl w:ilvl="1" w:tplc="0C070003">
      <w:start w:val="1"/>
      <w:numFmt w:val="bullet"/>
      <w:lvlText w:val="o"/>
      <w:lvlJc w:val="left"/>
      <w:pPr>
        <w:ind w:left="1647" w:hanging="360"/>
      </w:pPr>
      <w:rPr>
        <w:rFonts w:ascii="Courier New" w:hAnsi="Courier New" w:cs="Courier New" w:hint="default"/>
      </w:rPr>
    </w:lvl>
    <w:lvl w:ilvl="2" w:tplc="0C070005">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2" w15:restartNumberingAfterBreak="0">
    <w:nsid w:val="64D7478B"/>
    <w:multiLevelType w:val="hybridMultilevel"/>
    <w:tmpl w:val="CB5E7080"/>
    <w:lvl w:ilvl="0" w:tplc="FE0A7B52">
      <w:start w:val="1"/>
      <w:numFmt w:val="lowerLetter"/>
      <w:lvlText w:val="%1."/>
      <w:lvlJc w:val="left"/>
      <w:pPr>
        <w:ind w:left="927" w:hanging="360"/>
      </w:pPr>
      <w:rPr>
        <w:rFonts w:hint="default"/>
        <w:color w:val="000000" w:themeColor="text1"/>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3" w15:restartNumberingAfterBreak="0">
    <w:nsid w:val="783D7C98"/>
    <w:multiLevelType w:val="multilevel"/>
    <w:tmpl w:val="F6B41F02"/>
    <w:lvl w:ilvl="0">
      <w:start w:val="1"/>
      <w:numFmt w:val="decimal"/>
      <w:lvlText w:val="ARTIKEL %1"/>
      <w:lvlJc w:val="left"/>
      <w:pPr>
        <w:ind w:left="0" w:firstLine="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lvlText w:val="%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berschrift4"/>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15:restartNumberingAfterBreak="0">
    <w:nsid w:val="7C627F32"/>
    <w:multiLevelType w:val="hybridMultilevel"/>
    <w:tmpl w:val="E8BE5592"/>
    <w:lvl w:ilvl="0" w:tplc="A2E01EFC">
      <w:start w:val="1"/>
      <w:numFmt w:val="bullet"/>
      <w:lvlText w:val=""/>
      <w:lvlJc w:val="left"/>
      <w:pPr>
        <w:ind w:left="927" w:hanging="360"/>
      </w:pPr>
      <w:rPr>
        <w:rFonts w:ascii="Symbol" w:hAnsi="Symbol" w:hint="default"/>
        <w:u w:color="FFCC66"/>
      </w:rPr>
    </w:lvl>
    <w:lvl w:ilvl="1" w:tplc="0C070003">
      <w:start w:val="1"/>
      <w:numFmt w:val="bullet"/>
      <w:lvlText w:val="o"/>
      <w:lvlJc w:val="left"/>
      <w:pPr>
        <w:ind w:left="1647" w:hanging="360"/>
      </w:pPr>
      <w:rPr>
        <w:rFonts w:ascii="Courier New" w:hAnsi="Courier New" w:cs="Courier New" w:hint="default"/>
      </w:rPr>
    </w:lvl>
    <w:lvl w:ilvl="2" w:tplc="0C070005">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DC1"/>
    <w:rsid w:val="000825E1"/>
    <w:rsid w:val="00092672"/>
    <w:rsid w:val="000A79F8"/>
    <w:rsid w:val="000C1A19"/>
    <w:rsid w:val="000D3C38"/>
    <w:rsid w:val="00180CC0"/>
    <w:rsid w:val="001E6F26"/>
    <w:rsid w:val="00220BD5"/>
    <w:rsid w:val="00285CB3"/>
    <w:rsid w:val="00293C8E"/>
    <w:rsid w:val="0032401A"/>
    <w:rsid w:val="00324BC4"/>
    <w:rsid w:val="0033094A"/>
    <w:rsid w:val="003A77A6"/>
    <w:rsid w:val="003C105C"/>
    <w:rsid w:val="003C4E3A"/>
    <w:rsid w:val="00416480"/>
    <w:rsid w:val="00443709"/>
    <w:rsid w:val="004F3BEF"/>
    <w:rsid w:val="005804F0"/>
    <w:rsid w:val="005A2BFF"/>
    <w:rsid w:val="005A725A"/>
    <w:rsid w:val="005C0AA2"/>
    <w:rsid w:val="006A5367"/>
    <w:rsid w:val="006B52AB"/>
    <w:rsid w:val="006D4B60"/>
    <w:rsid w:val="006D5135"/>
    <w:rsid w:val="006D6DC3"/>
    <w:rsid w:val="00710F35"/>
    <w:rsid w:val="00773A16"/>
    <w:rsid w:val="00796B16"/>
    <w:rsid w:val="00825F19"/>
    <w:rsid w:val="008310C7"/>
    <w:rsid w:val="0084055D"/>
    <w:rsid w:val="008473C5"/>
    <w:rsid w:val="00894FDB"/>
    <w:rsid w:val="008B044B"/>
    <w:rsid w:val="008B2C2A"/>
    <w:rsid w:val="008C0DBE"/>
    <w:rsid w:val="008D2BA7"/>
    <w:rsid w:val="009009D9"/>
    <w:rsid w:val="00940334"/>
    <w:rsid w:val="00946A22"/>
    <w:rsid w:val="00980C10"/>
    <w:rsid w:val="00995770"/>
    <w:rsid w:val="009B43DF"/>
    <w:rsid w:val="00A02058"/>
    <w:rsid w:val="00A07C3B"/>
    <w:rsid w:val="00A23D67"/>
    <w:rsid w:val="00A351A8"/>
    <w:rsid w:val="00A87482"/>
    <w:rsid w:val="00AD6454"/>
    <w:rsid w:val="00B7489A"/>
    <w:rsid w:val="00BD0DC1"/>
    <w:rsid w:val="00BF6A9F"/>
    <w:rsid w:val="00C23A22"/>
    <w:rsid w:val="00C24DE2"/>
    <w:rsid w:val="00CA0F69"/>
    <w:rsid w:val="00CD134B"/>
    <w:rsid w:val="00CE3A49"/>
    <w:rsid w:val="00CE3C1A"/>
    <w:rsid w:val="00D00D73"/>
    <w:rsid w:val="00D0387C"/>
    <w:rsid w:val="00D21F3B"/>
    <w:rsid w:val="00D24741"/>
    <w:rsid w:val="00D3342B"/>
    <w:rsid w:val="00D413A4"/>
    <w:rsid w:val="00D86C74"/>
    <w:rsid w:val="00DA51C7"/>
    <w:rsid w:val="00DB15BD"/>
    <w:rsid w:val="00DB447B"/>
    <w:rsid w:val="00DD6337"/>
    <w:rsid w:val="00DE0CD5"/>
    <w:rsid w:val="00DE2617"/>
    <w:rsid w:val="00E127F7"/>
    <w:rsid w:val="00E264FE"/>
    <w:rsid w:val="00E45E5F"/>
    <w:rsid w:val="00E54412"/>
    <w:rsid w:val="00E65DAC"/>
    <w:rsid w:val="00EC32C7"/>
    <w:rsid w:val="00F22E31"/>
    <w:rsid w:val="00F25A2D"/>
    <w:rsid w:val="00FB309E"/>
    <w:rsid w:val="00FB6B4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E0708"/>
  <w15:chartTrackingRefBased/>
  <w15:docId w15:val="{84EEB006-96E5-4012-AA5D-75A6C793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A07C3B"/>
    <w:pPr>
      <w:keepNext/>
      <w:numPr>
        <w:numId w:val="1"/>
      </w:numPr>
      <w:pBdr>
        <w:bottom w:val="single" w:sz="4" w:space="1" w:color="auto"/>
      </w:pBdr>
      <w:tabs>
        <w:tab w:val="left" w:pos="1134"/>
      </w:tabs>
      <w:spacing w:after="0" w:line="240" w:lineRule="auto"/>
      <w:outlineLvl w:val="0"/>
    </w:pPr>
    <w:rPr>
      <w:rFonts w:ascii="Verdana" w:eastAsia="Times New Roman" w:hAnsi="Verdana" w:cs="Times New Roman"/>
      <w:bCs/>
      <w:kern w:val="32"/>
      <w:sz w:val="20"/>
      <w:szCs w:val="32"/>
      <w:lang w:val="de-DE" w:eastAsia="de-AT"/>
    </w:rPr>
  </w:style>
  <w:style w:type="paragraph" w:styleId="berschrift2">
    <w:name w:val="heading 2"/>
    <w:basedOn w:val="Standard"/>
    <w:next w:val="Standard"/>
    <w:link w:val="berschrift2Zchn"/>
    <w:qFormat/>
    <w:rsid w:val="00A07C3B"/>
    <w:pPr>
      <w:keepNext/>
      <w:numPr>
        <w:ilvl w:val="1"/>
        <w:numId w:val="1"/>
      </w:numPr>
      <w:spacing w:after="0" w:line="240" w:lineRule="auto"/>
      <w:ind w:left="567" w:hanging="567"/>
      <w:jc w:val="both"/>
      <w:outlineLvl w:val="1"/>
    </w:pPr>
    <w:rPr>
      <w:rFonts w:ascii="Verdana" w:eastAsia="Times New Roman" w:hAnsi="Verdana" w:cs="Times New Roman"/>
      <w:sz w:val="20"/>
      <w:szCs w:val="20"/>
      <w:lang w:val="de-DE" w:eastAsia="de-DE"/>
    </w:rPr>
  </w:style>
  <w:style w:type="paragraph" w:styleId="berschrift3">
    <w:name w:val="heading 3"/>
    <w:basedOn w:val="Standard"/>
    <w:next w:val="Standard"/>
    <w:link w:val="berschrift3Zchn"/>
    <w:unhideWhenUsed/>
    <w:qFormat/>
    <w:rsid w:val="00A07C3B"/>
    <w:pPr>
      <w:keepNext/>
      <w:numPr>
        <w:ilvl w:val="2"/>
        <w:numId w:val="1"/>
      </w:numPr>
      <w:spacing w:before="240" w:after="60" w:line="240" w:lineRule="auto"/>
      <w:outlineLvl w:val="2"/>
    </w:pPr>
    <w:rPr>
      <w:rFonts w:ascii="Calibri Light" w:eastAsia="Times New Roman" w:hAnsi="Calibri Light" w:cs="Times New Roman"/>
      <w:b/>
      <w:bCs/>
      <w:sz w:val="26"/>
      <w:szCs w:val="26"/>
      <w:lang w:val="de-DE"/>
    </w:rPr>
  </w:style>
  <w:style w:type="paragraph" w:styleId="berschrift4">
    <w:name w:val="heading 4"/>
    <w:basedOn w:val="berschrift6"/>
    <w:next w:val="Standard"/>
    <w:link w:val="berschrift4Zchn"/>
    <w:unhideWhenUsed/>
    <w:qFormat/>
    <w:rsid w:val="00A07C3B"/>
    <w:pPr>
      <w:numPr>
        <w:numId w:val="2"/>
      </w:numPr>
      <w:spacing w:before="0" w:after="0"/>
      <w:ind w:left="851" w:hanging="284"/>
      <w:outlineLvl w:val="3"/>
    </w:pPr>
    <w:rPr>
      <w:rFonts w:ascii="Verdana" w:hAnsi="Verdana"/>
      <w:b w:val="0"/>
      <w:sz w:val="20"/>
      <w:lang w:eastAsia="de-AT"/>
    </w:rPr>
  </w:style>
  <w:style w:type="paragraph" w:styleId="berschrift5">
    <w:name w:val="heading 5"/>
    <w:basedOn w:val="Standard"/>
    <w:next w:val="Standard"/>
    <w:link w:val="berschrift5Zchn"/>
    <w:semiHidden/>
    <w:unhideWhenUsed/>
    <w:qFormat/>
    <w:rsid w:val="00A07C3B"/>
    <w:pPr>
      <w:numPr>
        <w:ilvl w:val="4"/>
        <w:numId w:val="1"/>
      </w:numPr>
      <w:spacing w:before="240" w:after="60" w:line="240" w:lineRule="auto"/>
      <w:outlineLvl w:val="4"/>
    </w:pPr>
    <w:rPr>
      <w:rFonts w:ascii="Calibri" w:eastAsia="Times New Roman" w:hAnsi="Calibri" w:cs="Times New Roman"/>
      <w:b/>
      <w:bCs/>
      <w:i/>
      <w:iCs/>
      <w:sz w:val="26"/>
      <w:szCs w:val="26"/>
      <w:lang w:val="de-DE"/>
    </w:rPr>
  </w:style>
  <w:style w:type="paragraph" w:styleId="berschrift6">
    <w:name w:val="heading 6"/>
    <w:basedOn w:val="Standard"/>
    <w:next w:val="Standard"/>
    <w:link w:val="berschrift6Zchn"/>
    <w:unhideWhenUsed/>
    <w:qFormat/>
    <w:rsid w:val="00A07C3B"/>
    <w:pPr>
      <w:numPr>
        <w:ilvl w:val="5"/>
        <w:numId w:val="1"/>
      </w:numPr>
      <w:spacing w:before="240" w:after="60" w:line="240" w:lineRule="auto"/>
      <w:outlineLvl w:val="5"/>
    </w:pPr>
    <w:rPr>
      <w:rFonts w:ascii="Calibri" w:eastAsia="Times New Roman" w:hAnsi="Calibri" w:cs="Times New Roman"/>
      <w:b/>
      <w:bCs/>
      <w:lang w:val="de-DE"/>
    </w:rPr>
  </w:style>
  <w:style w:type="paragraph" w:styleId="berschrift7">
    <w:name w:val="heading 7"/>
    <w:basedOn w:val="Standard"/>
    <w:next w:val="Standard"/>
    <w:link w:val="berschrift7Zchn"/>
    <w:semiHidden/>
    <w:unhideWhenUsed/>
    <w:qFormat/>
    <w:rsid w:val="00A07C3B"/>
    <w:pPr>
      <w:numPr>
        <w:ilvl w:val="6"/>
        <w:numId w:val="1"/>
      </w:numPr>
      <w:spacing w:before="240" w:after="60" w:line="240" w:lineRule="auto"/>
      <w:outlineLvl w:val="6"/>
    </w:pPr>
    <w:rPr>
      <w:rFonts w:ascii="Calibri" w:eastAsia="Times New Roman" w:hAnsi="Calibri" w:cs="Times New Roman"/>
      <w:sz w:val="24"/>
      <w:szCs w:val="24"/>
      <w:lang w:val="de-DE"/>
    </w:rPr>
  </w:style>
  <w:style w:type="paragraph" w:styleId="berschrift8">
    <w:name w:val="heading 8"/>
    <w:basedOn w:val="Standard"/>
    <w:next w:val="Standard"/>
    <w:link w:val="berschrift8Zchn"/>
    <w:semiHidden/>
    <w:unhideWhenUsed/>
    <w:qFormat/>
    <w:rsid w:val="00A07C3B"/>
    <w:pPr>
      <w:numPr>
        <w:ilvl w:val="7"/>
        <w:numId w:val="1"/>
      </w:numPr>
      <w:spacing w:before="240" w:after="60" w:line="240" w:lineRule="auto"/>
      <w:outlineLvl w:val="7"/>
    </w:pPr>
    <w:rPr>
      <w:rFonts w:ascii="Calibri" w:eastAsia="Times New Roman" w:hAnsi="Calibri" w:cs="Times New Roman"/>
      <w:i/>
      <w:iCs/>
      <w:sz w:val="24"/>
      <w:szCs w:val="24"/>
      <w:lang w:val="de-DE"/>
    </w:rPr>
  </w:style>
  <w:style w:type="paragraph" w:styleId="berschrift9">
    <w:name w:val="heading 9"/>
    <w:basedOn w:val="Standard"/>
    <w:next w:val="Standard"/>
    <w:link w:val="berschrift9Zchn"/>
    <w:semiHidden/>
    <w:unhideWhenUsed/>
    <w:qFormat/>
    <w:rsid w:val="00A07C3B"/>
    <w:pPr>
      <w:numPr>
        <w:ilvl w:val="8"/>
        <w:numId w:val="1"/>
      </w:numPr>
      <w:spacing w:before="240" w:after="60" w:line="240" w:lineRule="auto"/>
      <w:outlineLvl w:val="8"/>
    </w:pPr>
    <w:rPr>
      <w:rFonts w:ascii="Calibri Light" w:eastAsia="Times New Roman" w:hAnsi="Calibri Light" w:cs="Times New Roma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0D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0DC1"/>
  </w:style>
  <w:style w:type="paragraph" w:styleId="Fuzeile">
    <w:name w:val="footer"/>
    <w:basedOn w:val="Standard"/>
    <w:link w:val="FuzeileZchn"/>
    <w:uiPriority w:val="99"/>
    <w:unhideWhenUsed/>
    <w:rsid w:val="00BD0D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0DC1"/>
  </w:style>
  <w:style w:type="character" w:styleId="Platzhaltertext">
    <w:name w:val="Placeholder Text"/>
    <w:basedOn w:val="Absatz-Standardschriftart"/>
    <w:uiPriority w:val="99"/>
    <w:semiHidden/>
    <w:rsid w:val="00BD0DC1"/>
    <w:rPr>
      <w:color w:val="808080"/>
    </w:rPr>
  </w:style>
  <w:style w:type="character" w:customStyle="1" w:styleId="berschrift1Zchn">
    <w:name w:val="Überschrift 1 Zchn"/>
    <w:basedOn w:val="Absatz-Standardschriftart"/>
    <w:link w:val="berschrift1"/>
    <w:rsid w:val="00A07C3B"/>
    <w:rPr>
      <w:rFonts w:ascii="Verdana" w:eastAsia="Times New Roman" w:hAnsi="Verdana" w:cs="Times New Roman"/>
      <w:bCs/>
      <w:kern w:val="32"/>
      <w:sz w:val="20"/>
      <w:szCs w:val="32"/>
      <w:lang w:val="de-DE" w:eastAsia="de-AT"/>
    </w:rPr>
  </w:style>
  <w:style w:type="character" w:customStyle="1" w:styleId="berschrift2Zchn">
    <w:name w:val="Überschrift 2 Zchn"/>
    <w:basedOn w:val="Absatz-Standardschriftart"/>
    <w:link w:val="berschrift2"/>
    <w:rsid w:val="00A07C3B"/>
    <w:rPr>
      <w:rFonts w:ascii="Verdana" w:eastAsia="Times New Roman" w:hAnsi="Verdana" w:cs="Times New Roman"/>
      <w:sz w:val="20"/>
      <w:szCs w:val="20"/>
      <w:lang w:val="de-DE" w:eastAsia="de-DE"/>
    </w:rPr>
  </w:style>
  <w:style w:type="character" w:customStyle="1" w:styleId="berschrift3Zchn">
    <w:name w:val="Überschrift 3 Zchn"/>
    <w:basedOn w:val="Absatz-Standardschriftart"/>
    <w:link w:val="berschrift3"/>
    <w:rsid w:val="00A07C3B"/>
    <w:rPr>
      <w:rFonts w:ascii="Calibri Light" w:eastAsia="Times New Roman" w:hAnsi="Calibri Light" w:cs="Times New Roman"/>
      <w:b/>
      <w:bCs/>
      <w:sz w:val="26"/>
      <w:szCs w:val="26"/>
      <w:lang w:val="de-DE"/>
    </w:rPr>
  </w:style>
  <w:style w:type="character" w:customStyle="1" w:styleId="berschrift4Zchn">
    <w:name w:val="Überschrift 4 Zchn"/>
    <w:basedOn w:val="Absatz-Standardschriftart"/>
    <w:link w:val="berschrift4"/>
    <w:rsid w:val="00A07C3B"/>
    <w:rPr>
      <w:rFonts w:ascii="Verdana" w:eastAsia="Times New Roman" w:hAnsi="Verdana" w:cs="Times New Roman"/>
      <w:bCs/>
      <w:sz w:val="20"/>
      <w:lang w:val="de-DE" w:eastAsia="de-AT"/>
    </w:rPr>
  </w:style>
  <w:style w:type="character" w:customStyle="1" w:styleId="berschrift5Zchn">
    <w:name w:val="Überschrift 5 Zchn"/>
    <w:basedOn w:val="Absatz-Standardschriftart"/>
    <w:link w:val="berschrift5"/>
    <w:semiHidden/>
    <w:rsid w:val="00A07C3B"/>
    <w:rPr>
      <w:rFonts w:ascii="Calibri" w:eastAsia="Times New Roman" w:hAnsi="Calibri" w:cs="Times New Roman"/>
      <w:b/>
      <w:bCs/>
      <w:i/>
      <w:iCs/>
      <w:sz w:val="26"/>
      <w:szCs w:val="26"/>
      <w:lang w:val="de-DE"/>
    </w:rPr>
  </w:style>
  <w:style w:type="character" w:customStyle="1" w:styleId="berschrift6Zchn">
    <w:name w:val="Überschrift 6 Zchn"/>
    <w:basedOn w:val="Absatz-Standardschriftart"/>
    <w:link w:val="berschrift6"/>
    <w:rsid w:val="00A07C3B"/>
    <w:rPr>
      <w:rFonts w:ascii="Calibri" w:eastAsia="Times New Roman" w:hAnsi="Calibri" w:cs="Times New Roman"/>
      <w:b/>
      <w:bCs/>
      <w:lang w:val="de-DE"/>
    </w:rPr>
  </w:style>
  <w:style w:type="character" w:customStyle="1" w:styleId="berschrift7Zchn">
    <w:name w:val="Überschrift 7 Zchn"/>
    <w:basedOn w:val="Absatz-Standardschriftart"/>
    <w:link w:val="berschrift7"/>
    <w:semiHidden/>
    <w:rsid w:val="00A07C3B"/>
    <w:rPr>
      <w:rFonts w:ascii="Calibri" w:eastAsia="Times New Roman" w:hAnsi="Calibri" w:cs="Times New Roman"/>
      <w:sz w:val="24"/>
      <w:szCs w:val="24"/>
      <w:lang w:val="de-DE"/>
    </w:rPr>
  </w:style>
  <w:style w:type="character" w:customStyle="1" w:styleId="berschrift8Zchn">
    <w:name w:val="Überschrift 8 Zchn"/>
    <w:basedOn w:val="Absatz-Standardschriftart"/>
    <w:link w:val="berschrift8"/>
    <w:semiHidden/>
    <w:rsid w:val="00A07C3B"/>
    <w:rPr>
      <w:rFonts w:ascii="Calibri" w:eastAsia="Times New Roman" w:hAnsi="Calibri" w:cs="Times New Roman"/>
      <w:i/>
      <w:iCs/>
      <w:sz w:val="24"/>
      <w:szCs w:val="24"/>
      <w:lang w:val="de-DE"/>
    </w:rPr>
  </w:style>
  <w:style w:type="character" w:customStyle="1" w:styleId="berschrift9Zchn">
    <w:name w:val="Überschrift 9 Zchn"/>
    <w:basedOn w:val="Absatz-Standardschriftart"/>
    <w:link w:val="berschrift9"/>
    <w:semiHidden/>
    <w:rsid w:val="00A07C3B"/>
    <w:rPr>
      <w:rFonts w:ascii="Calibri Light" w:eastAsia="Times New Roman" w:hAnsi="Calibri Light" w:cs="Times New Roman"/>
      <w:lang w:val="de-DE"/>
    </w:rPr>
  </w:style>
  <w:style w:type="paragraph" w:styleId="Funotentext">
    <w:name w:val="footnote text"/>
    <w:basedOn w:val="Standard"/>
    <w:link w:val="FunotentextZchn"/>
    <w:rsid w:val="00A07C3B"/>
    <w:pPr>
      <w:spacing w:after="0" w:line="240" w:lineRule="auto"/>
    </w:pPr>
    <w:rPr>
      <w:rFonts w:ascii="Calibri" w:eastAsia="Cambria" w:hAnsi="Calibri" w:cs="Times New Roman"/>
      <w:sz w:val="20"/>
      <w:szCs w:val="20"/>
    </w:rPr>
  </w:style>
  <w:style w:type="character" w:customStyle="1" w:styleId="FunotentextZchn">
    <w:name w:val="Fußnotentext Zchn"/>
    <w:basedOn w:val="Absatz-Standardschriftart"/>
    <w:link w:val="Funotentext"/>
    <w:rsid w:val="00A07C3B"/>
    <w:rPr>
      <w:rFonts w:ascii="Calibri" w:eastAsia="Cambria" w:hAnsi="Calibri" w:cs="Times New Roman"/>
      <w:sz w:val="20"/>
      <w:szCs w:val="20"/>
    </w:rPr>
  </w:style>
  <w:style w:type="character" w:styleId="Hyperlink">
    <w:name w:val="Hyperlink"/>
    <w:basedOn w:val="Absatz-Standardschriftart"/>
    <w:uiPriority w:val="99"/>
    <w:unhideWhenUsed/>
    <w:rsid w:val="000A79F8"/>
    <w:rPr>
      <w:color w:val="0563C1" w:themeColor="hyperlink"/>
      <w:u w:val="single"/>
    </w:rPr>
  </w:style>
  <w:style w:type="character" w:styleId="NichtaufgelsteErwhnung">
    <w:name w:val="Unresolved Mention"/>
    <w:basedOn w:val="Absatz-Standardschriftart"/>
    <w:uiPriority w:val="99"/>
    <w:semiHidden/>
    <w:unhideWhenUsed/>
    <w:rsid w:val="000A79F8"/>
    <w:rPr>
      <w:color w:val="605E5C"/>
      <w:shd w:val="clear" w:color="auto" w:fill="E1DFDD"/>
    </w:rPr>
  </w:style>
  <w:style w:type="character" w:styleId="Kommentarzeichen">
    <w:name w:val="annotation reference"/>
    <w:basedOn w:val="Absatz-Standardschriftart"/>
    <w:uiPriority w:val="99"/>
    <w:semiHidden/>
    <w:unhideWhenUsed/>
    <w:rsid w:val="00220BD5"/>
    <w:rPr>
      <w:sz w:val="16"/>
      <w:szCs w:val="16"/>
    </w:rPr>
  </w:style>
  <w:style w:type="paragraph" w:styleId="Kommentartext">
    <w:name w:val="annotation text"/>
    <w:basedOn w:val="Standard"/>
    <w:link w:val="KommentartextZchn"/>
    <w:uiPriority w:val="99"/>
    <w:semiHidden/>
    <w:unhideWhenUsed/>
    <w:rsid w:val="00220BD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20BD5"/>
    <w:rPr>
      <w:sz w:val="20"/>
      <w:szCs w:val="20"/>
    </w:rPr>
  </w:style>
  <w:style w:type="paragraph" w:styleId="Kommentarthema">
    <w:name w:val="annotation subject"/>
    <w:basedOn w:val="Kommentartext"/>
    <w:next w:val="Kommentartext"/>
    <w:link w:val="KommentarthemaZchn"/>
    <w:uiPriority w:val="99"/>
    <w:semiHidden/>
    <w:unhideWhenUsed/>
    <w:rsid w:val="00220BD5"/>
    <w:rPr>
      <w:b/>
      <w:bCs/>
    </w:rPr>
  </w:style>
  <w:style w:type="character" w:customStyle="1" w:styleId="KommentarthemaZchn">
    <w:name w:val="Kommentarthema Zchn"/>
    <w:basedOn w:val="KommentartextZchn"/>
    <w:link w:val="Kommentarthema"/>
    <w:uiPriority w:val="99"/>
    <w:semiHidden/>
    <w:rsid w:val="00220BD5"/>
    <w:rPr>
      <w:b/>
      <w:bCs/>
      <w:sz w:val="20"/>
      <w:szCs w:val="20"/>
    </w:rPr>
  </w:style>
  <w:style w:type="paragraph" w:styleId="Sprechblasentext">
    <w:name w:val="Balloon Text"/>
    <w:basedOn w:val="Standard"/>
    <w:link w:val="SprechblasentextZchn"/>
    <w:uiPriority w:val="99"/>
    <w:semiHidden/>
    <w:unhideWhenUsed/>
    <w:rsid w:val="00220BD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0BD5"/>
    <w:rPr>
      <w:rFonts w:ascii="Segoe UI" w:hAnsi="Segoe UI" w:cs="Segoe UI"/>
      <w:sz w:val="18"/>
      <w:szCs w:val="18"/>
    </w:rPr>
  </w:style>
  <w:style w:type="paragraph" w:styleId="Listenabsatz">
    <w:name w:val="List Paragraph"/>
    <w:basedOn w:val="Standard"/>
    <w:uiPriority w:val="34"/>
    <w:qFormat/>
    <w:rsid w:val="00CA0F69"/>
    <w:pPr>
      <w:ind w:left="720"/>
      <w:contextualSpacing/>
    </w:pPr>
  </w:style>
  <w:style w:type="table" w:styleId="Tabellenraster">
    <w:name w:val="Table Grid"/>
    <w:basedOn w:val="NormaleTabelle"/>
    <w:uiPriority w:val="39"/>
    <w:rsid w:val="00D41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a.sueldo@cr.vu.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rqus-alliance.eu/arqus-talent-scholarship-fun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ulija.savicke@cr.vu.l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1703</Words>
  <Characters>10736</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Uni Graz</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Hoffmann, Anja (anja.hoffmann@uni-graz.at)</dc:creator>
  <cp:keywords/>
  <dc:description/>
  <cp:lastModifiedBy>Hoffmann, Anja (anja.hoffmann@uni-graz.at)</cp:lastModifiedBy>
  <cp:revision>36</cp:revision>
  <cp:lastPrinted>2023-03-21T07:24:00Z</cp:lastPrinted>
  <dcterms:created xsi:type="dcterms:W3CDTF">2020-11-16T08:25:00Z</dcterms:created>
  <dcterms:modified xsi:type="dcterms:W3CDTF">2023-04-14T07:39:00Z</dcterms:modified>
</cp:coreProperties>
</file>