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7F7A" w14:textId="6B1E4085" w:rsidR="00354A07" w:rsidRPr="00564BA7" w:rsidRDefault="001C4EDE" w:rsidP="00564BA7">
      <w:pPr>
        <w:pStyle w:val="berschrift1"/>
        <w:spacing w:before="80"/>
        <w:jc w:val="center"/>
        <w:rPr>
          <w:sz w:val="28"/>
        </w:rPr>
      </w:pPr>
      <w:r w:rsidRPr="00564BA7">
        <w:rPr>
          <w:sz w:val="28"/>
        </w:rPr>
        <w:t xml:space="preserve">Arqus Innovation Fund </w:t>
      </w:r>
      <w:r w:rsidR="00407A08" w:rsidRPr="00564BA7">
        <w:rPr>
          <w:sz w:val="28"/>
        </w:rPr>
        <w:t>–</w:t>
      </w:r>
      <w:r w:rsidRPr="00564BA7">
        <w:rPr>
          <w:sz w:val="28"/>
        </w:rPr>
        <w:t xml:space="preserve"> </w:t>
      </w:r>
      <w:r w:rsidR="00E87607" w:rsidRPr="00564BA7">
        <w:rPr>
          <w:sz w:val="28"/>
        </w:rPr>
        <w:t>Call for ad hoc bottom-up-initiatives 2023</w:t>
      </w:r>
    </w:p>
    <w:p w14:paraId="15E67BC9" w14:textId="77777777" w:rsidR="00307C80" w:rsidRDefault="00307C80" w:rsidP="00D70EB4">
      <w:pPr>
        <w:pStyle w:val="berschrift1"/>
        <w:spacing w:before="0"/>
        <w:rPr>
          <w:sz w:val="22"/>
          <w:szCs w:val="22"/>
        </w:rPr>
      </w:pPr>
    </w:p>
    <w:p w14:paraId="740D1D67" w14:textId="7E981B6A" w:rsidR="00307C80" w:rsidRDefault="001C4EDE" w:rsidP="00307C80">
      <w:pPr>
        <w:pStyle w:val="berschrift1"/>
        <w:spacing w:before="80"/>
        <w:rPr>
          <w:rFonts w:eastAsia="Calibri" w:cs="Calibri"/>
          <w:color w:val="000000"/>
          <w:sz w:val="22"/>
          <w:szCs w:val="22"/>
        </w:rPr>
      </w:pPr>
      <w:r w:rsidRPr="00D70EB4">
        <w:rPr>
          <w:sz w:val="22"/>
          <w:szCs w:val="22"/>
        </w:rPr>
        <w:t>Introduction</w:t>
      </w:r>
    </w:p>
    <w:p w14:paraId="06677EF7" w14:textId="46277DAD" w:rsidR="00354A07" w:rsidRPr="00D70EB4" w:rsidRDefault="001C4EDE" w:rsidP="00307C80">
      <w:pPr>
        <w:pBdr>
          <w:top w:val="nil"/>
          <w:left w:val="nil"/>
          <w:bottom w:val="nil"/>
          <w:right w:val="nil"/>
          <w:between w:val="nil"/>
        </w:pBdr>
        <w:spacing w:before="80" w:after="0"/>
        <w:rPr>
          <w:rFonts w:eastAsia="Calibri" w:cs="Calibri"/>
          <w:color w:val="000000"/>
          <w:sz w:val="22"/>
          <w:szCs w:val="22"/>
        </w:rPr>
      </w:pPr>
      <w:r w:rsidRPr="00D70EB4">
        <w:rPr>
          <w:rFonts w:eastAsia="Calibri" w:cs="Calibri"/>
          <w:color w:val="000000"/>
          <w:sz w:val="22"/>
          <w:szCs w:val="22"/>
        </w:rPr>
        <w:t xml:space="preserve">The </w:t>
      </w:r>
      <w:r w:rsidRPr="00D70EB4">
        <w:rPr>
          <w:rFonts w:eastAsia="Calibri" w:cs="Calibri"/>
          <w:b/>
          <w:color w:val="000000"/>
          <w:sz w:val="22"/>
          <w:szCs w:val="22"/>
        </w:rPr>
        <w:t>Arqus Innovation Fund</w:t>
      </w:r>
      <w:r w:rsidRPr="00D70EB4">
        <w:rPr>
          <w:rFonts w:eastAsia="Calibri" w:cs="Calibri"/>
          <w:color w:val="000000"/>
          <w:sz w:val="22"/>
          <w:szCs w:val="22"/>
        </w:rPr>
        <w:t xml:space="preserve"> incentivizes </w:t>
      </w:r>
      <w:r w:rsidRPr="00D70EB4">
        <w:rPr>
          <w:rFonts w:eastAsia="Calibri" w:cs="Calibri"/>
          <w:b/>
          <w:color w:val="000000"/>
          <w:sz w:val="22"/>
          <w:szCs w:val="22"/>
        </w:rPr>
        <w:t>innovative internal bottom-up initiatives</w:t>
      </w:r>
      <w:r w:rsidRPr="00D70EB4">
        <w:rPr>
          <w:rFonts w:eastAsia="Calibri" w:cs="Calibri"/>
          <w:color w:val="000000"/>
          <w:sz w:val="22"/>
          <w:szCs w:val="22"/>
        </w:rPr>
        <w:t xml:space="preserve"> from Arqus staff and students through the availability of seed-funding to foster innovation and entrepreneurial mindset, and also to strengthen the visibility of Arqus internally and promote further staff engagement. </w:t>
      </w:r>
    </w:p>
    <w:p w14:paraId="199700E4" w14:textId="77777777" w:rsidR="00307C80" w:rsidRDefault="00307C80" w:rsidP="00D70EB4">
      <w:pPr>
        <w:pBdr>
          <w:top w:val="nil"/>
          <w:left w:val="nil"/>
          <w:bottom w:val="nil"/>
          <w:right w:val="nil"/>
          <w:between w:val="nil"/>
        </w:pBdr>
        <w:spacing w:before="0" w:after="0"/>
        <w:rPr>
          <w:rFonts w:eastAsia="Calibri" w:cs="Calibri"/>
          <w:color w:val="000000"/>
          <w:sz w:val="22"/>
          <w:szCs w:val="22"/>
        </w:rPr>
      </w:pPr>
    </w:p>
    <w:p w14:paraId="0A0551B0" w14:textId="636E010A" w:rsidR="00E87607" w:rsidRPr="00D70EB4" w:rsidRDefault="0062072C" w:rsidP="00D70EB4">
      <w:pPr>
        <w:pBdr>
          <w:top w:val="nil"/>
          <w:left w:val="nil"/>
          <w:bottom w:val="nil"/>
          <w:right w:val="nil"/>
          <w:between w:val="nil"/>
        </w:pBdr>
        <w:spacing w:before="0" w:after="0"/>
        <w:rPr>
          <w:rFonts w:eastAsia="Calibri" w:cs="Calibri"/>
          <w:color w:val="000000"/>
          <w:sz w:val="22"/>
          <w:szCs w:val="22"/>
        </w:rPr>
      </w:pPr>
      <w:r>
        <w:rPr>
          <w:rFonts w:eastAsia="Calibri" w:cs="Calibri"/>
          <w:color w:val="000000"/>
          <w:sz w:val="22"/>
          <w:szCs w:val="22"/>
        </w:rPr>
        <w:t>Under</w:t>
      </w:r>
      <w:r w:rsidR="00E87607" w:rsidRPr="00D70EB4">
        <w:rPr>
          <w:rFonts w:eastAsia="Calibri" w:cs="Calibri"/>
          <w:color w:val="000000"/>
          <w:sz w:val="22"/>
          <w:szCs w:val="22"/>
        </w:rPr>
        <w:t xml:space="preserve"> this fund, we would like to announce the </w:t>
      </w:r>
      <w:r w:rsidR="00E87607" w:rsidRPr="00D70EB4">
        <w:rPr>
          <w:rFonts w:eastAsia="Calibri" w:cs="Calibri"/>
          <w:b/>
          <w:bCs/>
          <w:color w:val="000000"/>
          <w:sz w:val="22"/>
          <w:szCs w:val="22"/>
        </w:rPr>
        <w:t>call for ad hoc bottom-up initiatives</w:t>
      </w:r>
      <w:r w:rsidR="00E87607" w:rsidRPr="00D70EB4">
        <w:rPr>
          <w:rFonts w:eastAsia="Calibri" w:cs="Calibri"/>
          <w:color w:val="000000"/>
          <w:sz w:val="22"/>
          <w:szCs w:val="22"/>
        </w:rPr>
        <w:t xml:space="preserve"> with a joint approach and impact on the Alliance.</w:t>
      </w:r>
    </w:p>
    <w:p w14:paraId="1620A6A8" w14:textId="2485BB0D" w:rsidR="005D0EBE" w:rsidRPr="00D70EB4" w:rsidRDefault="005D0EBE" w:rsidP="00D70EB4">
      <w:pPr>
        <w:pBdr>
          <w:top w:val="nil"/>
          <w:left w:val="nil"/>
          <w:bottom w:val="nil"/>
          <w:right w:val="nil"/>
          <w:between w:val="nil"/>
        </w:pBdr>
        <w:spacing w:before="0" w:after="0"/>
        <w:rPr>
          <w:rFonts w:eastAsia="Calibri" w:cs="Calibri"/>
          <w:color w:val="000000"/>
          <w:sz w:val="22"/>
          <w:szCs w:val="22"/>
        </w:rPr>
      </w:pPr>
    </w:p>
    <w:p w14:paraId="0D94839A" w14:textId="4C98F309" w:rsidR="005D0EBE" w:rsidRPr="00D70EB4" w:rsidRDefault="00D70EB4" w:rsidP="00307C80">
      <w:pPr>
        <w:pStyle w:val="berschrift1"/>
        <w:spacing w:before="80"/>
        <w:rPr>
          <w:sz w:val="22"/>
          <w:szCs w:val="22"/>
        </w:rPr>
      </w:pPr>
      <w:r w:rsidRPr="00D70EB4">
        <w:rPr>
          <w:sz w:val="22"/>
          <w:szCs w:val="22"/>
        </w:rPr>
        <w:t>Requirements</w:t>
      </w:r>
      <w:r w:rsidR="00E87607" w:rsidRPr="00D70EB4">
        <w:rPr>
          <w:sz w:val="22"/>
          <w:szCs w:val="22"/>
        </w:rPr>
        <w:t xml:space="preserve"> &amp; Application</w:t>
      </w:r>
    </w:p>
    <w:p w14:paraId="3AE46B0F" w14:textId="364D560C" w:rsidR="00441D48" w:rsidRDefault="009C356C" w:rsidP="00307C80">
      <w:pPr>
        <w:spacing w:before="80" w:after="0"/>
        <w:rPr>
          <w:rFonts w:asciiTheme="minorHAnsi" w:hAnsiTheme="minorHAnsi"/>
          <w:sz w:val="22"/>
          <w:szCs w:val="22"/>
        </w:rPr>
      </w:pPr>
      <w:r w:rsidRPr="00D70EB4">
        <w:rPr>
          <w:rFonts w:asciiTheme="minorHAnsi" w:hAnsiTheme="minorHAnsi"/>
          <w:sz w:val="22"/>
          <w:szCs w:val="22"/>
        </w:rPr>
        <w:t xml:space="preserve">For this call, </w:t>
      </w:r>
      <w:r w:rsidR="00564BA7">
        <w:rPr>
          <w:rFonts w:asciiTheme="minorHAnsi" w:hAnsiTheme="minorHAnsi"/>
          <w:sz w:val="22"/>
          <w:szCs w:val="22"/>
        </w:rPr>
        <w:t xml:space="preserve">a total sum of € </w:t>
      </w:r>
      <w:r w:rsidR="00E87607" w:rsidRPr="00D70EB4">
        <w:rPr>
          <w:rFonts w:asciiTheme="minorHAnsi" w:hAnsiTheme="minorHAnsi"/>
          <w:sz w:val="22"/>
          <w:szCs w:val="22"/>
        </w:rPr>
        <w:t>1</w:t>
      </w:r>
      <w:r w:rsidRPr="00D70EB4">
        <w:rPr>
          <w:rFonts w:asciiTheme="minorHAnsi" w:hAnsiTheme="minorHAnsi"/>
          <w:sz w:val="22"/>
          <w:szCs w:val="22"/>
        </w:rPr>
        <w:t>00,000</w:t>
      </w:r>
      <w:r w:rsidR="00564BA7">
        <w:rPr>
          <w:rFonts w:asciiTheme="minorHAnsi" w:hAnsiTheme="minorHAnsi"/>
          <w:sz w:val="22"/>
          <w:szCs w:val="22"/>
        </w:rPr>
        <w:t>.00</w:t>
      </w:r>
      <w:r w:rsidRPr="00D70EB4">
        <w:rPr>
          <w:rFonts w:asciiTheme="minorHAnsi" w:hAnsiTheme="minorHAnsi"/>
          <w:sz w:val="22"/>
          <w:szCs w:val="22"/>
        </w:rPr>
        <w:t xml:space="preserve"> will be allocated</w:t>
      </w:r>
      <w:r w:rsidR="00E87607" w:rsidRPr="00D70EB4">
        <w:rPr>
          <w:rFonts w:asciiTheme="minorHAnsi" w:hAnsiTheme="minorHAnsi"/>
          <w:sz w:val="22"/>
          <w:szCs w:val="22"/>
        </w:rPr>
        <w:t xml:space="preserve">, </w:t>
      </w:r>
      <w:r w:rsidR="00B13061">
        <w:rPr>
          <w:rFonts w:asciiTheme="minorHAnsi" w:hAnsiTheme="minorHAnsi"/>
          <w:sz w:val="22"/>
          <w:szCs w:val="22"/>
        </w:rPr>
        <w:t>subject to the</w:t>
      </w:r>
      <w:r w:rsidR="00E87607" w:rsidRPr="00D70EB4">
        <w:rPr>
          <w:rFonts w:asciiTheme="minorHAnsi" w:hAnsiTheme="minorHAnsi"/>
          <w:sz w:val="22"/>
          <w:szCs w:val="22"/>
        </w:rPr>
        <w:t xml:space="preserve"> following ceiling per </w:t>
      </w:r>
      <w:r w:rsidR="00307C80">
        <w:rPr>
          <w:rFonts w:asciiTheme="minorHAnsi" w:hAnsiTheme="minorHAnsi"/>
          <w:sz w:val="22"/>
          <w:szCs w:val="22"/>
        </w:rPr>
        <w:t>initiative</w:t>
      </w:r>
      <w:r w:rsidR="00E87607" w:rsidRPr="00D70EB4">
        <w:rPr>
          <w:rFonts w:asciiTheme="minorHAnsi" w:hAnsiTheme="minorHAnsi"/>
          <w:sz w:val="22"/>
          <w:szCs w:val="22"/>
        </w:rPr>
        <w:t>/project:</w:t>
      </w:r>
    </w:p>
    <w:p w14:paraId="7BC6397B" w14:textId="77777777" w:rsidR="00307C80" w:rsidRPr="00D70EB4" w:rsidRDefault="00307C80" w:rsidP="00D70EB4">
      <w:pPr>
        <w:spacing w:before="0" w:after="0"/>
        <w:rPr>
          <w:rFonts w:asciiTheme="minorHAnsi" w:hAnsiTheme="minorHAnsi"/>
          <w:sz w:val="22"/>
          <w:szCs w:val="22"/>
        </w:rPr>
      </w:pPr>
    </w:p>
    <w:tbl>
      <w:tblPr>
        <w:tblStyle w:val="Tabellenraster"/>
        <w:tblW w:w="0" w:type="auto"/>
        <w:tblLook w:val="04A0" w:firstRow="1" w:lastRow="0" w:firstColumn="1" w:lastColumn="0" w:noHBand="0" w:noVBand="1"/>
      </w:tblPr>
      <w:tblGrid>
        <w:gridCol w:w="6232"/>
        <w:gridCol w:w="2262"/>
      </w:tblGrid>
      <w:tr w:rsidR="00E87607" w:rsidRPr="00D70EB4" w14:paraId="41A1526A" w14:textId="77777777" w:rsidTr="00E87607">
        <w:tc>
          <w:tcPr>
            <w:tcW w:w="6232" w:type="dxa"/>
          </w:tcPr>
          <w:p w14:paraId="2E84FB14" w14:textId="723A68A8" w:rsidR="00E87607" w:rsidRPr="00D70EB4" w:rsidRDefault="00E87607" w:rsidP="00B13061">
            <w:pPr>
              <w:spacing w:before="40" w:after="40"/>
              <w:rPr>
                <w:rFonts w:asciiTheme="minorHAnsi" w:hAnsiTheme="minorHAnsi"/>
                <w:sz w:val="22"/>
                <w:szCs w:val="22"/>
              </w:rPr>
            </w:pPr>
            <w:r w:rsidRPr="00D70EB4">
              <w:rPr>
                <w:rFonts w:asciiTheme="minorHAnsi" w:hAnsiTheme="minorHAnsi"/>
                <w:sz w:val="22"/>
                <w:szCs w:val="22"/>
              </w:rPr>
              <w:t>Smaller projects with a minimum of 3 Arqus partners participating</w:t>
            </w:r>
          </w:p>
        </w:tc>
        <w:tc>
          <w:tcPr>
            <w:tcW w:w="2262" w:type="dxa"/>
          </w:tcPr>
          <w:p w14:paraId="3EA1009D" w14:textId="222F1DEF" w:rsidR="00E87607" w:rsidRPr="00564BA7" w:rsidRDefault="00E87607" w:rsidP="00B13061">
            <w:pPr>
              <w:spacing w:before="40" w:after="40"/>
              <w:jc w:val="right"/>
              <w:rPr>
                <w:rFonts w:asciiTheme="minorHAnsi" w:hAnsiTheme="minorHAnsi"/>
                <w:b/>
                <w:bCs/>
                <w:sz w:val="22"/>
                <w:szCs w:val="22"/>
              </w:rPr>
            </w:pPr>
            <w:r w:rsidRPr="00564BA7">
              <w:rPr>
                <w:rFonts w:asciiTheme="minorHAnsi" w:hAnsiTheme="minorHAnsi"/>
                <w:b/>
                <w:bCs/>
                <w:sz w:val="22"/>
                <w:szCs w:val="22"/>
              </w:rPr>
              <w:t>€ 5,000.00</w:t>
            </w:r>
          </w:p>
        </w:tc>
      </w:tr>
      <w:tr w:rsidR="00E87607" w:rsidRPr="00D70EB4" w14:paraId="0E1AA8D8" w14:textId="77777777" w:rsidTr="00E87607">
        <w:tc>
          <w:tcPr>
            <w:tcW w:w="6232" w:type="dxa"/>
          </w:tcPr>
          <w:p w14:paraId="64E37C01" w14:textId="23238038" w:rsidR="00E87607" w:rsidRPr="00D70EB4" w:rsidRDefault="00E87607" w:rsidP="00B13061">
            <w:pPr>
              <w:spacing w:before="40" w:after="40"/>
              <w:rPr>
                <w:rFonts w:asciiTheme="minorHAnsi" w:hAnsiTheme="minorHAnsi"/>
                <w:sz w:val="22"/>
                <w:szCs w:val="22"/>
              </w:rPr>
            </w:pPr>
            <w:r w:rsidRPr="00D70EB4">
              <w:rPr>
                <w:rFonts w:asciiTheme="minorHAnsi" w:hAnsiTheme="minorHAnsi"/>
                <w:sz w:val="22"/>
                <w:szCs w:val="22"/>
              </w:rPr>
              <w:t>Larger projects with 5+ Arqus partners participating</w:t>
            </w:r>
          </w:p>
        </w:tc>
        <w:tc>
          <w:tcPr>
            <w:tcW w:w="2262" w:type="dxa"/>
          </w:tcPr>
          <w:p w14:paraId="061927DB" w14:textId="15F2EA6E" w:rsidR="00E87607" w:rsidRPr="00564BA7" w:rsidRDefault="00E87607" w:rsidP="00B13061">
            <w:pPr>
              <w:spacing w:before="40" w:after="40"/>
              <w:jc w:val="right"/>
              <w:rPr>
                <w:rFonts w:asciiTheme="minorHAnsi" w:hAnsiTheme="minorHAnsi"/>
                <w:b/>
                <w:bCs/>
                <w:sz w:val="22"/>
                <w:szCs w:val="22"/>
              </w:rPr>
            </w:pPr>
            <w:r w:rsidRPr="00564BA7">
              <w:rPr>
                <w:rFonts w:asciiTheme="minorHAnsi" w:hAnsiTheme="minorHAnsi"/>
                <w:b/>
                <w:bCs/>
                <w:sz w:val="22"/>
                <w:szCs w:val="22"/>
              </w:rPr>
              <w:t>€ 10,000.00</w:t>
            </w:r>
          </w:p>
        </w:tc>
      </w:tr>
    </w:tbl>
    <w:p w14:paraId="0C1B0459" w14:textId="7054DF9A" w:rsidR="00E87607" w:rsidRPr="00D70EB4" w:rsidRDefault="00E87607" w:rsidP="00D70EB4">
      <w:pPr>
        <w:spacing w:before="0" w:after="0"/>
        <w:rPr>
          <w:rFonts w:asciiTheme="minorHAnsi" w:hAnsiTheme="minorHAnsi"/>
          <w:sz w:val="22"/>
          <w:szCs w:val="22"/>
        </w:rPr>
      </w:pPr>
    </w:p>
    <w:p w14:paraId="2F01B17F" w14:textId="4E926BAE" w:rsidR="00564BA7" w:rsidRDefault="00564BA7" w:rsidP="00564BA7">
      <w:pPr>
        <w:spacing w:before="0" w:after="0"/>
        <w:rPr>
          <w:rFonts w:asciiTheme="minorHAnsi" w:hAnsiTheme="minorHAnsi"/>
          <w:sz w:val="22"/>
          <w:szCs w:val="22"/>
        </w:rPr>
      </w:pPr>
      <w:r w:rsidRPr="00D70EB4">
        <w:rPr>
          <w:rFonts w:asciiTheme="minorHAnsi" w:hAnsiTheme="minorHAnsi"/>
          <w:sz w:val="22"/>
          <w:szCs w:val="22"/>
        </w:rPr>
        <w:t>Please also note that additional funding</w:t>
      </w:r>
      <w:r>
        <w:rPr>
          <w:rFonts w:asciiTheme="minorHAnsi" w:hAnsiTheme="minorHAnsi"/>
          <w:sz w:val="22"/>
          <w:szCs w:val="22"/>
        </w:rPr>
        <w:t xml:space="preserve"> (co-funding) from other sources is permitted, even encouraged, provided that applicants demonstrate that there is no double funding of activities. </w:t>
      </w:r>
    </w:p>
    <w:p w14:paraId="648D8843" w14:textId="77777777" w:rsidR="00564BA7" w:rsidRPr="00D70EB4" w:rsidRDefault="00564BA7" w:rsidP="00564BA7">
      <w:pPr>
        <w:spacing w:before="0" w:after="0"/>
        <w:rPr>
          <w:rFonts w:asciiTheme="minorHAnsi" w:hAnsiTheme="minorHAnsi"/>
          <w:sz w:val="22"/>
          <w:szCs w:val="22"/>
        </w:rPr>
      </w:pPr>
    </w:p>
    <w:p w14:paraId="394BBEFE" w14:textId="3A24B2C2" w:rsidR="00564BA7" w:rsidRDefault="00564BA7" w:rsidP="00564BA7">
      <w:pPr>
        <w:spacing w:before="0" w:after="0"/>
        <w:rPr>
          <w:rFonts w:asciiTheme="minorHAnsi" w:hAnsiTheme="minorHAnsi"/>
          <w:sz w:val="22"/>
          <w:szCs w:val="22"/>
        </w:rPr>
      </w:pPr>
      <w:r w:rsidRPr="00D70EB4">
        <w:rPr>
          <w:rFonts w:asciiTheme="minorHAnsi" w:hAnsiTheme="minorHAnsi"/>
          <w:sz w:val="22"/>
          <w:szCs w:val="22"/>
        </w:rPr>
        <w:t xml:space="preserve">Applicants are required to elaborate </w:t>
      </w:r>
      <w:r>
        <w:rPr>
          <w:rFonts w:asciiTheme="minorHAnsi" w:hAnsiTheme="minorHAnsi"/>
          <w:sz w:val="22"/>
          <w:szCs w:val="22"/>
        </w:rPr>
        <w:t>on how the</w:t>
      </w:r>
      <w:r w:rsidRPr="00D70EB4">
        <w:rPr>
          <w:rFonts w:asciiTheme="minorHAnsi" w:hAnsiTheme="minorHAnsi"/>
          <w:sz w:val="22"/>
          <w:szCs w:val="22"/>
        </w:rPr>
        <w:t xml:space="preserve"> budget </w:t>
      </w:r>
      <w:r>
        <w:rPr>
          <w:rFonts w:asciiTheme="minorHAnsi" w:hAnsiTheme="minorHAnsi"/>
          <w:sz w:val="22"/>
          <w:szCs w:val="22"/>
        </w:rPr>
        <w:t xml:space="preserve">will be managed </w:t>
      </w:r>
      <w:r w:rsidRPr="00D70EB4">
        <w:rPr>
          <w:rFonts w:asciiTheme="minorHAnsi" w:hAnsiTheme="minorHAnsi"/>
          <w:sz w:val="22"/>
          <w:szCs w:val="22"/>
        </w:rPr>
        <w:t xml:space="preserve">and </w:t>
      </w:r>
      <w:r>
        <w:rPr>
          <w:rFonts w:asciiTheme="minorHAnsi" w:hAnsiTheme="minorHAnsi"/>
          <w:sz w:val="22"/>
          <w:szCs w:val="22"/>
        </w:rPr>
        <w:t xml:space="preserve">to </w:t>
      </w:r>
      <w:r w:rsidRPr="00D70EB4">
        <w:rPr>
          <w:rFonts w:asciiTheme="minorHAnsi" w:hAnsiTheme="minorHAnsi"/>
          <w:sz w:val="22"/>
          <w:szCs w:val="22"/>
        </w:rPr>
        <w:t>provide a detailed budge</w:t>
      </w:r>
      <w:r>
        <w:rPr>
          <w:rFonts w:asciiTheme="minorHAnsi" w:hAnsiTheme="minorHAnsi"/>
          <w:sz w:val="22"/>
          <w:szCs w:val="22"/>
        </w:rPr>
        <w:t>t</w:t>
      </w:r>
      <w:r w:rsidRPr="00D70EB4">
        <w:rPr>
          <w:rFonts w:asciiTheme="minorHAnsi" w:hAnsiTheme="minorHAnsi"/>
          <w:sz w:val="22"/>
          <w:szCs w:val="22"/>
        </w:rPr>
        <w:t xml:space="preserve"> overview </w:t>
      </w:r>
      <w:r>
        <w:rPr>
          <w:rFonts w:asciiTheme="minorHAnsi" w:hAnsiTheme="minorHAnsi"/>
          <w:sz w:val="22"/>
          <w:szCs w:val="22"/>
        </w:rPr>
        <w:t>showing</w:t>
      </w:r>
      <w:r w:rsidRPr="00D70EB4">
        <w:rPr>
          <w:rFonts w:asciiTheme="minorHAnsi" w:hAnsiTheme="minorHAnsi"/>
          <w:sz w:val="22"/>
          <w:szCs w:val="22"/>
        </w:rPr>
        <w:t xml:space="preserve"> the budget share per partner university.</w:t>
      </w:r>
      <w:r>
        <w:rPr>
          <w:rFonts w:asciiTheme="minorHAnsi" w:hAnsiTheme="minorHAnsi"/>
          <w:sz w:val="22"/>
          <w:szCs w:val="22"/>
        </w:rPr>
        <w:t xml:space="preserve"> Applicants can also benefit from the support of local Arqus teams.</w:t>
      </w:r>
    </w:p>
    <w:p w14:paraId="2CEA8742" w14:textId="3C53AD18" w:rsidR="00564BA7" w:rsidRDefault="00564BA7" w:rsidP="00564BA7">
      <w:pPr>
        <w:spacing w:before="0" w:after="0"/>
        <w:rPr>
          <w:rFonts w:asciiTheme="minorHAnsi" w:hAnsiTheme="minorHAnsi"/>
          <w:sz w:val="22"/>
          <w:szCs w:val="22"/>
        </w:rPr>
      </w:pPr>
    </w:p>
    <w:p w14:paraId="71243B72" w14:textId="6EF93273" w:rsidR="00564BA7" w:rsidRDefault="00564BA7" w:rsidP="00564BA7">
      <w:pPr>
        <w:spacing w:before="0" w:after="0"/>
        <w:rPr>
          <w:rFonts w:asciiTheme="minorHAnsi" w:hAnsiTheme="minorHAnsi"/>
          <w:sz w:val="22"/>
          <w:szCs w:val="22"/>
        </w:rPr>
      </w:pPr>
      <w:r>
        <w:rPr>
          <w:rFonts w:asciiTheme="minorHAnsi" w:hAnsiTheme="minorHAnsi"/>
          <w:sz w:val="22"/>
          <w:szCs w:val="22"/>
        </w:rPr>
        <w:t xml:space="preserve">Applications should be submitted by teams from at least three Arqus institutions who work together on a joint proposal. The number of staff involved in the project proposal is a matter of mutual agreement between applicants. </w:t>
      </w:r>
    </w:p>
    <w:p w14:paraId="69116454" w14:textId="5B42E2C6" w:rsidR="00564BA7" w:rsidRDefault="00564BA7" w:rsidP="00564BA7">
      <w:pPr>
        <w:spacing w:before="0" w:after="0"/>
        <w:rPr>
          <w:rFonts w:asciiTheme="minorHAnsi" w:hAnsiTheme="minorHAnsi"/>
          <w:sz w:val="22"/>
          <w:szCs w:val="22"/>
        </w:rPr>
      </w:pPr>
    </w:p>
    <w:p w14:paraId="3002B43A" w14:textId="40F9DF15" w:rsidR="00564BA7" w:rsidRPr="00564BA7" w:rsidRDefault="00564BA7" w:rsidP="00564BA7">
      <w:pPr>
        <w:pStyle w:val="berschrift1"/>
        <w:spacing w:before="80"/>
        <w:rPr>
          <w:sz w:val="22"/>
          <w:szCs w:val="22"/>
        </w:rPr>
      </w:pPr>
      <w:r w:rsidRPr="00564BA7">
        <w:rPr>
          <w:sz w:val="22"/>
          <w:szCs w:val="22"/>
        </w:rPr>
        <w:t>Eligible Initiatives</w:t>
      </w:r>
    </w:p>
    <w:p w14:paraId="138FB0D8" w14:textId="47A42461" w:rsidR="00E87607" w:rsidRDefault="00E87607" w:rsidP="00D70EB4">
      <w:pPr>
        <w:spacing w:before="0" w:after="0"/>
        <w:rPr>
          <w:rFonts w:asciiTheme="minorHAnsi" w:hAnsiTheme="minorHAnsi"/>
          <w:sz w:val="22"/>
          <w:szCs w:val="22"/>
        </w:rPr>
      </w:pPr>
      <w:r w:rsidRPr="00D70EB4">
        <w:rPr>
          <w:rFonts w:asciiTheme="minorHAnsi" w:hAnsiTheme="minorHAnsi"/>
          <w:sz w:val="22"/>
          <w:szCs w:val="22"/>
        </w:rPr>
        <w:t xml:space="preserve">The Work Package 13 “Arqus Talent &amp; Innovation Fund” is looking for macro-activities that are linked to </w:t>
      </w:r>
      <w:hyperlink r:id="rId9" w:history="1">
        <w:r w:rsidR="00B13061" w:rsidRPr="00B13061">
          <w:rPr>
            <w:rStyle w:val="Hyperlink"/>
            <w:sz w:val="22"/>
            <w:szCs w:val="22"/>
          </w:rPr>
          <w:t>major</w:t>
        </w:r>
        <w:r w:rsidRPr="00B13061">
          <w:rPr>
            <w:rStyle w:val="Hyperlink"/>
            <w:sz w:val="22"/>
            <w:szCs w:val="22"/>
          </w:rPr>
          <w:t xml:space="preserve"> goals of the Arqus European University Alliance</w:t>
        </w:r>
      </w:hyperlink>
      <w:r w:rsidRPr="00D70EB4">
        <w:rPr>
          <w:rFonts w:asciiTheme="minorHAnsi" w:hAnsiTheme="minorHAnsi"/>
          <w:sz w:val="22"/>
          <w:szCs w:val="22"/>
        </w:rPr>
        <w:t xml:space="preserve"> and the Action Lines: </w:t>
      </w:r>
      <w:r w:rsidRPr="00D70EB4">
        <w:rPr>
          <w:rFonts w:asciiTheme="minorHAnsi" w:hAnsiTheme="minorHAnsi"/>
          <w:i/>
          <w:iCs/>
          <w:sz w:val="22"/>
          <w:szCs w:val="22"/>
        </w:rPr>
        <w:t>Education, Research</w:t>
      </w:r>
      <w:r w:rsidR="00E2035B" w:rsidRPr="00D70EB4">
        <w:rPr>
          <w:rFonts w:asciiTheme="minorHAnsi" w:hAnsiTheme="minorHAnsi"/>
          <w:i/>
          <w:iCs/>
          <w:sz w:val="22"/>
          <w:szCs w:val="22"/>
        </w:rPr>
        <w:t xml:space="preserve"> &amp; Innovation</w:t>
      </w:r>
      <w:r w:rsidRPr="00D70EB4">
        <w:rPr>
          <w:rFonts w:asciiTheme="minorHAnsi" w:hAnsiTheme="minorHAnsi"/>
          <w:i/>
          <w:iCs/>
          <w:sz w:val="22"/>
          <w:szCs w:val="22"/>
        </w:rPr>
        <w:t>, Societal Engagement</w:t>
      </w:r>
      <w:r w:rsidRPr="00D70EB4">
        <w:rPr>
          <w:rFonts w:asciiTheme="minorHAnsi" w:hAnsiTheme="minorHAnsi"/>
          <w:sz w:val="22"/>
          <w:szCs w:val="22"/>
        </w:rPr>
        <w:t xml:space="preserve">. </w:t>
      </w:r>
      <w:r w:rsidR="00D70EB4" w:rsidRPr="00D70EB4">
        <w:rPr>
          <w:rFonts w:asciiTheme="minorHAnsi" w:hAnsiTheme="minorHAnsi"/>
          <w:sz w:val="22"/>
          <w:szCs w:val="22"/>
        </w:rPr>
        <w:t xml:space="preserve">WP13 aims for a balanced distribution </w:t>
      </w:r>
      <w:r w:rsidR="00B13061">
        <w:rPr>
          <w:rFonts w:asciiTheme="minorHAnsi" w:hAnsiTheme="minorHAnsi"/>
          <w:sz w:val="22"/>
          <w:szCs w:val="22"/>
        </w:rPr>
        <w:t>across</w:t>
      </w:r>
      <w:r w:rsidR="00D70EB4" w:rsidRPr="00D70EB4">
        <w:rPr>
          <w:rFonts w:asciiTheme="minorHAnsi" w:hAnsiTheme="minorHAnsi"/>
          <w:sz w:val="22"/>
          <w:szCs w:val="22"/>
        </w:rPr>
        <w:t xml:space="preserve"> the Action Lines. </w:t>
      </w:r>
      <w:r w:rsidRPr="00D70EB4">
        <w:rPr>
          <w:rFonts w:asciiTheme="minorHAnsi" w:hAnsiTheme="minorHAnsi"/>
          <w:sz w:val="22"/>
          <w:szCs w:val="22"/>
        </w:rPr>
        <w:t xml:space="preserve">Please note that activities with a pure research purpose </w:t>
      </w:r>
      <w:r w:rsidRPr="00564BA7">
        <w:rPr>
          <w:rFonts w:asciiTheme="minorHAnsi" w:hAnsiTheme="minorHAnsi"/>
          <w:b/>
          <w:bCs/>
          <w:sz w:val="22"/>
          <w:szCs w:val="22"/>
        </w:rPr>
        <w:t>will not be funded</w:t>
      </w:r>
      <w:r w:rsidRPr="00D70EB4">
        <w:rPr>
          <w:rFonts w:asciiTheme="minorHAnsi" w:hAnsiTheme="minorHAnsi"/>
          <w:sz w:val="22"/>
          <w:szCs w:val="22"/>
        </w:rPr>
        <w:t xml:space="preserve">. </w:t>
      </w:r>
    </w:p>
    <w:p w14:paraId="720A8524" w14:textId="18A29B02" w:rsidR="00307C80" w:rsidRDefault="00307C80" w:rsidP="00D70EB4">
      <w:pPr>
        <w:spacing w:before="0" w:after="0"/>
        <w:rPr>
          <w:rFonts w:asciiTheme="minorHAnsi" w:hAnsiTheme="minorHAnsi"/>
          <w:sz w:val="22"/>
          <w:szCs w:val="22"/>
        </w:rPr>
      </w:pPr>
    </w:p>
    <w:p w14:paraId="212B2EE3" w14:textId="77777777" w:rsidR="00564BA7" w:rsidRDefault="00564BA7" w:rsidP="00D70EB4">
      <w:pPr>
        <w:spacing w:before="0" w:after="0"/>
        <w:rPr>
          <w:rFonts w:asciiTheme="minorHAnsi" w:hAnsiTheme="minorHAnsi"/>
          <w:sz w:val="22"/>
          <w:szCs w:val="22"/>
        </w:rPr>
      </w:pPr>
      <w:r>
        <w:rPr>
          <w:rFonts w:asciiTheme="minorHAnsi" w:hAnsiTheme="minorHAnsi"/>
          <w:sz w:val="22"/>
          <w:szCs w:val="22"/>
        </w:rPr>
        <w:t xml:space="preserve">More specifically, the following </w:t>
      </w:r>
      <w:r w:rsidRPr="00564BA7">
        <w:rPr>
          <w:rFonts w:asciiTheme="minorHAnsi" w:hAnsiTheme="minorHAnsi"/>
          <w:b/>
          <w:bCs/>
          <w:sz w:val="22"/>
          <w:szCs w:val="22"/>
        </w:rPr>
        <w:t>t</w:t>
      </w:r>
      <w:r w:rsidR="00307C80" w:rsidRPr="00564BA7">
        <w:rPr>
          <w:rFonts w:asciiTheme="minorHAnsi" w:hAnsiTheme="minorHAnsi"/>
          <w:b/>
          <w:bCs/>
          <w:sz w:val="22"/>
          <w:szCs w:val="22"/>
        </w:rPr>
        <w:t>ypes of activities</w:t>
      </w:r>
      <w:r w:rsidR="00307C80">
        <w:rPr>
          <w:rFonts w:asciiTheme="minorHAnsi" w:hAnsiTheme="minorHAnsi"/>
          <w:sz w:val="22"/>
          <w:szCs w:val="22"/>
        </w:rPr>
        <w:t xml:space="preserve"> </w:t>
      </w:r>
      <w:r>
        <w:rPr>
          <w:rFonts w:asciiTheme="minorHAnsi" w:hAnsiTheme="minorHAnsi"/>
          <w:sz w:val="22"/>
          <w:szCs w:val="22"/>
        </w:rPr>
        <w:t xml:space="preserve">are </w:t>
      </w:r>
      <w:r w:rsidR="00B13061">
        <w:rPr>
          <w:rFonts w:asciiTheme="minorHAnsi" w:hAnsiTheme="minorHAnsi"/>
          <w:sz w:val="22"/>
          <w:szCs w:val="22"/>
        </w:rPr>
        <w:t>supported</w:t>
      </w:r>
      <w:r w:rsidR="00307C80">
        <w:rPr>
          <w:rFonts w:asciiTheme="minorHAnsi" w:hAnsiTheme="minorHAnsi"/>
          <w:sz w:val="22"/>
          <w:szCs w:val="22"/>
        </w:rPr>
        <w:t xml:space="preserve"> under this call: </w:t>
      </w:r>
    </w:p>
    <w:p w14:paraId="688B3AF0" w14:textId="77777777" w:rsidR="00564BA7" w:rsidRPr="00564BA7" w:rsidRDefault="00307C80" w:rsidP="00564BA7">
      <w:pPr>
        <w:pStyle w:val="Listenabsatz"/>
        <w:numPr>
          <w:ilvl w:val="0"/>
          <w:numId w:val="6"/>
        </w:numPr>
        <w:spacing w:before="0" w:after="0"/>
        <w:rPr>
          <w:rFonts w:asciiTheme="minorHAnsi" w:hAnsiTheme="minorHAnsi"/>
          <w:sz w:val="22"/>
          <w:szCs w:val="22"/>
        </w:rPr>
      </w:pPr>
      <w:r w:rsidRPr="00564BA7">
        <w:rPr>
          <w:rFonts w:asciiTheme="minorHAnsi" w:hAnsiTheme="minorHAnsi"/>
          <w:i/>
          <w:iCs/>
          <w:sz w:val="22"/>
          <w:szCs w:val="22"/>
        </w:rPr>
        <w:t xml:space="preserve">challenge-based-learning programmes, </w:t>
      </w:r>
    </w:p>
    <w:p w14:paraId="619EA1F2" w14:textId="77777777" w:rsidR="00564BA7" w:rsidRPr="00564BA7" w:rsidRDefault="004F4D29" w:rsidP="00564BA7">
      <w:pPr>
        <w:pStyle w:val="Listenabsatz"/>
        <w:numPr>
          <w:ilvl w:val="0"/>
          <w:numId w:val="6"/>
        </w:numPr>
        <w:spacing w:before="0" w:after="0"/>
        <w:rPr>
          <w:rFonts w:asciiTheme="minorHAnsi" w:hAnsiTheme="minorHAnsi"/>
          <w:sz w:val="22"/>
          <w:szCs w:val="22"/>
        </w:rPr>
      </w:pPr>
      <w:r w:rsidRPr="00564BA7">
        <w:rPr>
          <w:rFonts w:asciiTheme="minorHAnsi" w:hAnsiTheme="minorHAnsi"/>
          <w:i/>
          <w:iCs/>
          <w:sz w:val="22"/>
          <w:szCs w:val="22"/>
        </w:rPr>
        <w:t xml:space="preserve">collaboration project labs, </w:t>
      </w:r>
    </w:p>
    <w:p w14:paraId="279ED0F3" w14:textId="77777777" w:rsidR="00564BA7" w:rsidRPr="00564BA7" w:rsidRDefault="00307C80" w:rsidP="00564BA7">
      <w:pPr>
        <w:pStyle w:val="Listenabsatz"/>
        <w:numPr>
          <w:ilvl w:val="0"/>
          <w:numId w:val="6"/>
        </w:numPr>
        <w:spacing w:before="0" w:after="0"/>
        <w:rPr>
          <w:rFonts w:asciiTheme="minorHAnsi" w:hAnsiTheme="minorHAnsi"/>
          <w:sz w:val="22"/>
          <w:szCs w:val="22"/>
        </w:rPr>
      </w:pPr>
      <w:r w:rsidRPr="00564BA7">
        <w:rPr>
          <w:rFonts w:asciiTheme="minorHAnsi" w:hAnsiTheme="minorHAnsi"/>
          <w:i/>
          <w:iCs/>
          <w:sz w:val="22"/>
          <w:szCs w:val="22"/>
        </w:rPr>
        <w:t xml:space="preserve">cross-disciplinary seminars, </w:t>
      </w:r>
    </w:p>
    <w:p w14:paraId="537FC9E2" w14:textId="77777777" w:rsidR="00564BA7" w:rsidRPr="00564BA7" w:rsidRDefault="00564BA7" w:rsidP="00564BA7">
      <w:pPr>
        <w:pStyle w:val="Listenabsatz"/>
        <w:numPr>
          <w:ilvl w:val="0"/>
          <w:numId w:val="6"/>
        </w:numPr>
        <w:spacing w:before="0" w:after="0"/>
        <w:rPr>
          <w:rFonts w:asciiTheme="minorHAnsi" w:hAnsiTheme="minorHAnsi"/>
          <w:sz w:val="22"/>
          <w:szCs w:val="22"/>
        </w:rPr>
      </w:pPr>
      <w:r>
        <w:rPr>
          <w:rFonts w:asciiTheme="minorHAnsi" w:hAnsiTheme="minorHAnsi"/>
          <w:i/>
          <w:iCs/>
          <w:sz w:val="22"/>
          <w:szCs w:val="22"/>
        </w:rPr>
        <w:t xml:space="preserve">dissemination </w:t>
      </w:r>
      <w:r w:rsidR="00307C80" w:rsidRPr="00564BA7">
        <w:rPr>
          <w:rFonts w:asciiTheme="minorHAnsi" w:hAnsiTheme="minorHAnsi"/>
          <w:i/>
          <w:iCs/>
          <w:sz w:val="22"/>
          <w:szCs w:val="22"/>
        </w:rPr>
        <w:t xml:space="preserve">events for the general public, </w:t>
      </w:r>
    </w:p>
    <w:p w14:paraId="75E72A5F" w14:textId="77777777" w:rsidR="00564BA7" w:rsidRPr="00564BA7" w:rsidRDefault="00307C80" w:rsidP="00564BA7">
      <w:pPr>
        <w:pStyle w:val="Listenabsatz"/>
        <w:numPr>
          <w:ilvl w:val="0"/>
          <w:numId w:val="6"/>
        </w:numPr>
        <w:spacing w:before="0" w:after="0"/>
        <w:rPr>
          <w:rFonts w:asciiTheme="minorHAnsi" w:hAnsiTheme="minorHAnsi"/>
          <w:sz w:val="22"/>
          <w:szCs w:val="22"/>
        </w:rPr>
      </w:pPr>
      <w:r w:rsidRPr="00564BA7">
        <w:rPr>
          <w:rFonts w:asciiTheme="minorHAnsi" w:hAnsiTheme="minorHAnsi"/>
          <w:i/>
          <w:iCs/>
          <w:sz w:val="22"/>
          <w:szCs w:val="22"/>
        </w:rPr>
        <w:lastRenderedPageBreak/>
        <w:t>joint short-term study projects</w:t>
      </w:r>
      <w:r w:rsidR="00564BA7">
        <w:rPr>
          <w:rFonts w:asciiTheme="minorHAnsi" w:hAnsiTheme="minorHAnsi"/>
          <w:i/>
          <w:iCs/>
          <w:sz w:val="22"/>
          <w:szCs w:val="22"/>
        </w:rPr>
        <w:t xml:space="preserve"> (except Twinnings)</w:t>
      </w:r>
      <w:r w:rsidR="00EC56CC" w:rsidRPr="00564BA7">
        <w:rPr>
          <w:rFonts w:asciiTheme="minorHAnsi" w:hAnsiTheme="minorHAnsi"/>
          <w:i/>
          <w:iCs/>
          <w:sz w:val="22"/>
          <w:szCs w:val="22"/>
        </w:rPr>
        <w:t xml:space="preserve">, </w:t>
      </w:r>
    </w:p>
    <w:p w14:paraId="0EA5849E" w14:textId="77777777" w:rsidR="00564BA7" w:rsidRPr="00564BA7" w:rsidRDefault="004F4D29" w:rsidP="00564BA7">
      <w:pPr>
        <w:pStyle w:val="Listenabsatz"/>
        <w:numPr>
          <w:ilvl w:val="0"/>
          <w:numId w:val="6"/>
        </w:numPr>
        <w:spacing w:before="0" w:after="0"/>
        <w:rPr>
          <w:rFonts w:asciiTheme="minorHAnsi" w:hAnsiTheme="minorHAnsi"/>
          <w:sz w:val="22"/>
          <w:szCs w:val="22"/>
        </w:rPr>
      </w:pPr>
      <w:r w:rsidRPr="00564BA7">
        <w:rPr>
          <w:rFonts w:asciiTheme="minorHAnsi" w:hAnsiTheme="minorHAnsi"/>
          <w:i/>
          <w:iCs/>
          <w:sz w:val="22"/>
          <w:szCs w:val="22"/>
        </w:rPr>
        <w:t xml:space="preserve">research training, </w:t>
      </w:r>
    </w:p>
    <w:p w14:paraId="2C3B3D02" w14:textId="77777777" w:rsidR="00564BA7" w:rsidRPr="00564BA7" w:rsidRDefault="00EC56CC" w:rsidP="00564BA7">
      <w:pPr>
        <w:pStyle w:val="Listenabsatz"/>
        <w:numPr>
          <w:ilvl w:val="0"/>
          <w:numId w:val="6"/>
        </w:numPr>
        <w:spacing w:before="0" w:after="0"/>
        <w:rPr>
          <w:rFonts w:asciiTheme="minorHAnsi" w:hAnsiTheme="minorHAnsi"/>
          <w:sz w:val="22"/>
          <w:szCs w:val="22"/>
        </w:rPr>
      </w:pPr>
      <w:r w:rsidRPr="00564BA7">
        <w:rPr>
          <w:rFonts w:asciiTheme="minorHAnsi" w:hAnsiTheme="minorHAnsi"/>
          <w:i/>
          <w:iCs/>
          <w:sz w:val="22"/>
          <w:szCs w:val="22"/>
        </w:rPr>
        <w:t>twin/triplet transition initiatives</w:t>
      </w:r>
      <w:r w:rsidR="00564BA7">
        <w:rPr>
          <w:rFonts w:asciiTheme="minorHAnsi" w:hAnsiTheme="minorHAnsi"/>
          <w:i/>
          <w:iCs/>
          <w:sz w:val="22"/>
          <w:szCs w:val="22"/>
        </w:rPr>
        <w:t xml:space="preserve"> (T02.4 Generating joint inter- and transdisciplinary research and innovation activities)</w:t>
      </w:r>
      <w:r w:rsidRPr="00564BA7">
        <w:rPr>
          <w:rFonts w:asciiTheme="minorHAnsi" w:hAnsiTheme="minorHAnsi"/>
          <w:i/>
          <w:iCs/>
          <w:sz w:val="22"/>
          <w:szCs w:val="22"/>
        </w:rPr>
        <w:t xml:space="preserve">, </w:t>
      </w:r>
    </w:p>
    <w:p w14:paraId="312168FB" w14:textId="68C388AE" w:rsidR="00307C80" w:rsidRPr="00564BA7" w:rsidRDefault="00564BA7" w:rsidP="00564BA7">
      <w:pPr>
        <w:pStyle w:val="Listenabsatz"/>
        <w:numPr>
          <w:ilvl w:val="0"/>
          <w:numId w:val="6"/>
        </w:numPr>
        <w:spacing w:before="0" w:after="0"/>
        <w:rPr>
          <w:rFonts w:asciiTheme="minorHAnsi" w:hAnsiTheme="minorHAnsi"/>
          <w:sz w:val="22"/>
          <w:szCs w:val="22"/>
        </w:rPr>
      </w:pPr>
      <w:r>
        <w:rPr>
          <w:rFonts w:asciiTheme="minorHAnsi" w:hAnsiTheme="minorHAnsi"/>
          <w:i/>
          <w:iCs/>
          <w:sz w:val="22"/>
          <w:szCs w:val="22"/>
        </w:rPr>
        <w:t xml:space="preserve">joint </w:t>
      </w:r>
      <w:r w:rsidR="004F4D29" w:rsidRPr="00564BA7">
        <w:rPr>
          <w:rFonts w:asciiTheme="minorHAnsi" w:hAnsiTheme="minorHAnsi"/>
          <w:i/>
          <w:iCs/>
          <w:sz w:val="22"/>
          <w:szCs w:val="22"/>
        </w:rPr>
        <w:t>workshops</w:t>
      </w:r>
      <w:r w:rsidR="00307C80" w:rsidRPr="00564BA7">
        <w:rPr>
          <w:rFonts w:asciiTheme="minorHAnsi" w:hAnsiTheme="minorHAnsi"/>
          <w:sz w:val="22"/>
          <w:szCs w:val="22"/>
        </w:rPr>
        <w:t>.</w:t>
      </w:r>
    </w:p>
    <w:p w14:paraId="6EB9E99F" w14:textId="6BD60411" w:rsidR="00307C80" w:rsidRDefault="00307C80" w:rsidP="00564BA7">
      <w:pPr>
        <w:spacing w:before="0" w:after="0"/>
        <w:rPr>
          <w:rFonts w:asciiTheme="minorHAnsi" w:hAnsiTheme="minorHAnsi"/>
          <w:sz w:val="22"/>
          <w:szCs w:val="22"/>
        </w:rPr>
      </w:pPr>
    </w:p>
    <w:p w14:paraId="0C66EE53" w14:textId="433191A9" w:rsidR="00564BA7" w:rsidRPr="00564BA7" w:rsidRDefault="00564BA7" w:rsidP="00564BA7">
      <w:pPr>
        <w:spacing w:before="0" w:after="0"/>
        <w:rPr>
          <w:rFonts w:asciiTheme="minorHAnsi" w:hAnsiTheme="minorHAnsi"/>
          <w:i/>
          <w:iCs/>
          <w:sz w:val="22"/>
          <w:szCs w:val="22"/>
        </w:rPr>
      </w:pPr>
      <w:r w:rsidRPr="00564BA7">
        <w:rPr>
          <w:rFonts w:asciiTheme="minorHAnsi" w:hAnsiTheme="minorHAnsi"/>
          <w:i/>
          <w:iCs/>
          <w:sz w:val="22"/>
          <w:szCs w:val="22"/>
        </w:rPr>
        <w:t>*Upscaling and institutionalizing Arqus I and Arqus R&amp;I outcomes and reinforcing the framework for the further expansion of research partnerships within the alliance through: - Responsible Twin/Triplet Transition Initiative: Calls for joint project initiatives bridging concepts of responsible AI, (stron) Sustainability and European Identity for the preparation of joint third-party funded projects. Through the Talent &amp; Innovation Fund (WP13), seed funding will be available for the preparation of projects specifically based on the interconnections of at least two of the three priority areas. Proposals may be in education, research, or innovation; priority will be given to those bridging education and research and involving societal partners.</w:t>
      </w:r>
    </w:p>
    <w:p w14:paraId="069A42E4" w14:textId="6704DDB2" w:rsidR="00307C80" w:rsidRDefault="00307C80" w:rsidP="00D70EB4">
      <w:pPr>
        <w:spacing w:before="0" w:after="0"/>
        <w:rPr>
          <w:rFonts w:asciiTheme="minorHAnsi" w:hAnsiTheme="minorHAnsi"/>
          <w:sz w:val="22"/>
          <w:szCs w:val="22"/>
        </w:rPr>
      </w:pPr>
    </w:p>
    <w:p w14:paraId="40B9F0B2" w14:textId="17F60573" w:rsidR="00307C80" w:rsidRPr="00D70EB4" w:rsidRDefault="00307C80" w:rsidP="00D70EB4">
      <w:pPr>
        <w:spacing w:before="0" w:after="0"/>
        <w:rPr>
          <w:rFonts w:asciiTheme="minorHAnsi" w:hAnsiTheme="minorHAnsi"/>
          <w:sz w:val="22"/>
          <w:szCs w:val="22"/>
        </w:rPr>
      </w:pPr>
      <w:r>
        <w:rPr>
          <w:rFonts w:asciiTheme="minorHAnsi" w:hAnsiTheme="minorHAnsi"/>
          <w:sz w:val="22"/>
          <w:szCs w:val="22"/>
        </w:rPr>
        <w:t xml:space="preserve">The </w:t>
      </w:r>
      <w:r w:rsidRPr="00564BA7">
        <w:rPr>
          <w:rFonts w:asciiTheme="minorHAnsi" w:hAnsiTheme="minorHAnsi"/>
          <w:b/>
          <w:bCs/>
          <w:sz w:val="22"/>
          <w:szCs w:val="22"/>
        </w:rPr>
        <w:t xml:space="preserve">application </w:t>
      </w:r>
      <w:r w:rsidR="00B13061" w:rsidRPr="00564BA7">
        <w:rPr>
          <w:rFonts w:asciiTheme="minorHAnsi" w:hAnsiTheme="minorHAnsi"/>
          <w:b/>
          <w:bCs/>
          <w:sz w:val="22"/>
          <w:szCs w:val="22"/>
        </w:rPr>
        <w:t>runs</w:t>
      </w:r>
      <w:r>
        <w:rPr>
          <w:rFonts w:asciiTheme="minorHAnsi" w:hAnsiTheme="minorHAnsi"/>
          <w:sz w:val="22"/>
          <w:szCs w:val="22"/>
        </w:rPr>
        <w:t xml:space="preserve"> </w:t>
      </w:r>
      <w:r w:rsidRPr="00252F08">
        <w:rPr>
          <w:rFonts w:asciiTheme="minorHAnsi" w:hAnsiTheme="minorHAnsi"/>
          <w:b/>
          <w:bCs/>
          <w:sz w:val="22"/>
          <w:szCs w:val="22"/>
        </w:rPr>
        <w:t xml:space="preserve">from </w:t>
      </w:r>
      <w:r w:rsidR="00187C5A" w:rsidRPr="00252F08">
        <w:rPr>
          <w:rFonts w:asciiTheme="minorHAnsi" w:hAnsiTheme="minorHAnsi"/>
          <w:b/>
          <w:bCs/>
          <w:sz w:val="22"/>
          <w:szCs w:val="22"/>
        </w:rPr>
        <w:t>10</w:t>
      </w:r>
      <w:r w:rsidR="00DB21C4" w:rsidRPr="00252F08">
        <w:rPr>
          <w:rFonts w:asciiTheme="minorHAnsi" w:hAnsiTheme="minorHAnsi"/>
          <w:b/>
          <w:bCs/>
          <w:sz w:val="22"/>
          <w:szCs w:val="22"/>
        </w:rPr>
        <w:t xml:space="preserve"> </w:t>
      </w:r>
      <w:r w:rsidRPr="00252F08">
        <w:rPr>
          <w:rFonts w:asciiTheme="minorHAnsi" w:hAnsiTheme="minorHAnsi"/>
          <w:b/>
          <w:bCs/>
          <w:sz w:val="22"/>
          <w:szCs w:val="22"/>
        </w:rPr>
        <w:t xml:space="preserve">October </w:t>
      </w:r>
      <w:r w:rsidR="00460568">
        <w:rPr>
          <w:rFonts w:asciiTheme="minorHAnsi" w:hAnsiTheme="minorHAnsi"/>
          <w:b/>
          <w:bCs/>
          <w:sz w:val="22"/>
          <w:szCs w:val="22"/>
        </w:rPr>
        <w:t xml:space="preserve">2023 </w:t>
      </w:r>
      <w:r w:rsidRPr="00252F08">
        <w:rPr>
          <w:rFonts w:asciiTheme="minorHAnsi" w:hAnsiTheme="minorHAnsi"/>
          <w:b/>
          <w:bCs/>
          <w:sz w:val="22"/>
          <w:szCs w:val="22"/>
        </w:rPr>
        <w:t xml:space="preserve">until </w:t>
      </w:r>
      <w:r w:rsidR="00187C5A" w:rsidRPr="00252F08">
        <w:rPr>
          <w:rFonts w:asciiTheme="minorHAnsi" w:hAnsiTheme="minorHAnsi"/>
          <w:b/>
          <w:bCs/>
          <w:sz w:val="22"/>
          <w:szCs w:val="22"/>
        </w:rPr>
        <w:t xml:space="preserve">30 </w:t>
      </w:r>
      <w:r w:rsidRPr="00252F08">
        <w:rPr>
          <w:rFonts w:asciiTheme="minorHAnsi" w:hAnsiTheme="minorHAnsi"/>
          <w:b/>
          <w:bCs/>
          <w:sz w:val="22"/>
          <w:szCs w:val="22"/>
        </w:rPr>
        <w:t>November 2023</w:t>
      </w:r>
      <w:r w:rsidR="00B13061">
        <w:rPr>
          <w:rFonts w:asciiTheme="minorHAnsi" w:hAnsiTheme="minorHAnsi"/>
          <w:sz w:val="22"/>
          <w:szCs w:val="22"/>
        </w:rPr>
        <w:t>, with</w:t>
      </w:r>
      <w:r>
        <w:rPr>
          <w:rFonts w:asciiTheme="minorHAnsi" w:hAnsiTheme="minorHAnsi"/>
          <w:sz w:val="22"/>
          <w:szCs w:val="22"/>
        </w:rPr>
        <w:t xml:space="preserve"> eligibility check</w:t>
      </w:r>
      <w:r w:rsidR="00B13061">
        <w:rPr>
          <w:rFonts w:asciiTheme="minorHAnsi" w:hAnsiTheme="minorHAnsi"/>
          <w:sz w:val="22"/>
          <w:szCs w:val="22"/>
        </w:rPr>
        <w:t>s</w:t>
      </w:r>
      <w:r>
        <w:rPr>
          <w:rFonts w:asciiTheme="minorHAnsi" w:hAnsiTheme="minorHAnsi"/>
          <w:sz w:val="22"/>
          <w:szCs w:val="22"/>
        </w:rPr>
        <w:t xml:space="preserve">, evaluation and selection </w:t>
      </w:r>
      <w:r w:rsidR="00B13061">
        <w:rPr>
          <w:rFonts w:asciiTheme="minorHAnsi" w:hAnsiTheme="minorHAnsi"/>
          <w:sz w:val="22"/>
          <w:szCs w:val="22"/>
        </w:rPr>
        <w:t xml:space="preserve">taking place in December </w:t>
      </w:r>
      <w:r w:rsidR="00460568">
        <w:rPr>
          <w:rFonts w:asciiTheme="minorHAnsi" w:hAnsiTheme="minorHAnsi"/>
          <w:sz w:val="22"/>
          <w:szCs w:val="22"/>
        </w:rPr>
        <w:t xml:space="preserve">2023 </w:t>
      </w:r>
      <w:r w:rsidR="00B13061">
        <w:rPr>
          <w:rFonts w:asciiTheme="minorHAnsi" w:hAnsiTheme="minorHAnsi"/>
          <w:sz w:val="22"/>
          <w:szCs w:val="22"/>
        </w:rPr>
        <w:t>and January</w:t>
      </w:r>
      <w:r w:rsidR="00460568">
        <w:rPr>
          <w:rFonts w:asciiTheme="minorHAnsi" w:hAnsiTheme="minorHAnsi"/>
          <w:sz w:val="22"/>
          <w:szCs w:val="22"/>
        </w:rPr>
        <w:t xml:space="preserve"> 2024</w:t>
      </w:r>
      <w:r>
        <w:rPr>
          <w:rFonts w:asciiTheme="minorHAnsi" w:hAnsiTheme="minorHAnsi"/>
          <w:sz w:val="22"/>
          <w:szCs w:val="22"/>
        </w:rPr>
        <w:t>.</w:t>
      </w:r>
      <w:r w:rsidR="00460568">
        <w:rPr>
          <w:rFonts w:asciiTheme="minorHAnsi" w:hAnsiTheme="minorHAnsi"/>
          <w:sz w:val="22"/>
          <w:szCs w:val="22"/>
        </w:rPr>
        <w:t xml:space="preserve"> The initiatives must be developed and implemented </w:t>
      </w:r>
      <w:r w:rsidR="00460568" w:rsidRPr="001135EE">
        <w:rPr>
          <w:rFonts w:asciiTheme="minorHAnsi" w:hAnsiTheme="minorHAnsi"/>
          <w:b/>
          <w:bCs/>
          <w:sz w:val="22"/>
          <w:szCs w:val="22"/>
        </w:rPr>
        <w:t>over the next 3 years (up to an including 30 September 2026)</w:t>
      </w:r>
      <w:r w:rsidR="00460568">
        <w:rPr>
          <w:rFonts w:asciiTheme="minorHAnsi" w:hAnsiTheme="minorHAnsi"/>
          <w:sz w:val="22"/>
          <w:szCs w:val="22"/>
        </w:rPr>
        <w:t xml:space="preserve"> – end of the eligibility period.</w:t>
      </w:r>
    </w:p>
    <w:p w14:paraId="50A844DC" w14:textId="77777777" w:rsidR="00307C80" w:rsidRDefault="00307C80" w:rsidP="00D70EB4">
      <w:pPr>
        <w:pStyle w:val="berschrift1"/>
        <w:spacing w:before="0"/>
        <w:rPr>
          <w:sz w:val="22"/>
          <w:szCs w:val="22"/>
        </w:rPr>
      </w:pPr>
    </w:p>
    <w:p w14:paraId="4963802F" w14:textId="156BDC9E" w:rsidR="00D70EB4" w:rsidRDefault="00D70EB4" w:rsidP="00307C80">
      <w:pPr>
        <w:pStyle w:val="berschrift1"/>
        <w:spacing w:before="80"/>
        <w:rPr>
          <w:sz w:val="22"/>
          <w:szCs w:val="22"/>
        </w:rPr>
      </w:pPr>
      <w:r w:rsidRPr="00D70EB4">
        <w:rPr>
          <w:sz w:val="22"/>
          <w:szCs w:val="22"/>
        </w:rPr>
        <w:t>Selection &amp; Criteria</w:t>
      </w:r>
    </w:p>
    <w:p w14:paraId="56D862F5" w14:textId="43961B74" w:rsidR="00FF56EB" w:rsidRPr="00D70EB4" w:rsidRDefault="00D70EB4" w:rsidP="00307C80">
      <w:pPr>
        <w:spacing w:before="80" w:after="0"/>
        <w:rPr>
          <w:rFonts w:asciiTheme="minorHAnsi" w:hAnsiTheme="minorHAnsi"/>
          <w:sz w:val="22"/>
          <w:szCs w:val="22"/>
        </w:rPr>
      </w:pPr>
      <w:r w:rsidRPr="00D70EB4">
        <w:rPr>
          <w:rFonts w:asciiTheme="minorHAnsi" w:hAnsiTheme="minorHAnsi"/>
          <w:sz w:val="22"/>
          <w:szCs w:val="22"/>
        </w:rPr>
        <w:t xml:space="preserve">The Selection Committee </w:t>
      </w:r>
      <w:r w:rsidR="00B13061">
        <w:rPr>
          <w:rFonts w:asciiTheme="minorHAnsi" w:hAnsiTheme="minorHAnsi"/>
          <w:sz w:val="22"/>
          <w:szCs w:val="22"/>
        </w:rPr>
        <w:t>is</w:t>
      </w:r>
      <w:r w:rsidRPr="00D70EB4">
        <w:rPr>
          <w:rFonts w:asciiTheme="minorHAnsi" w:hAnsiTheme="minorHAnsi"/>
          <w:sz w:val="22"/>
          <w:szCs w:val="22"/>
        </w:rPr>
        <w:t xml:space="preserve"> composed of</w:t>
      </w:r>
      <w:r w:rsidR="001135EE">
        <w:rPr>
          <w:rFonts w:asciiTheme="minorHAnsi" w:hAnsiTheme="minorHAnsi"/>
          <w:sz w:val="22"/>
          <w:szCs w:val="22"/>
        </w:rPr>
        <w:t xml:space="preserve"> </w:t>
      </w:r>
      <w:r w:rsidR="001135EE" w:rsidRPr="001135EE">
        <w:rPr>
          <w:rFonts w:asciiTheme="minorHAnsi" w:hAnsiTheme="minorHAnsi"/>
          <w:b/>
          <w:bCs/>
          <w:sz w:val="22"/>
          <w:szCs w:val="22"/>
        </w:rPr>
        <w:t>nine</w:t>
      </w:r>
      <w:r w:rsidRPr="001135EE">
        <w:rPr>
          <w:rFonts w:asciiTheme="minorHAnsi" w:hAnsiTheme="minorHAnsi"/>
          <w:b/>
          <w:bCs/>
          <w:sz w:val="22"/>
          <w:szCs w:val="22"/>
        </w:rPr>
        <w:t xml:space="preserve"> academics of different </w:t>
      </w:r>
      <w:r w:rsidR="00B13061" w:rsidRPr="001135EE">
        <w:rPr>
          <w:rFonts w:asciiTheme="minorHAnsi" w:hAnsiTheme="minorHAnsi"/>
          <w:b/>
          <w:bCs/>
          <w:sz w:val="22"/>
          <w:szCs w:val="22"/>
        </w:rPr>
        <w:t>disciplines</w:t>
      </w:r>
      <w:r w:rsidRPr="001135EE">
        <w:rPr>
          <w:rFonts w:asciiTheme="minorHAnsi" w:hAnsiTheme="minorHAnsi"/>
          <w:b/>
          <w:bCs/>
          <w:sz w:val="22"/>
          <w:szCs w:val="22"/>
        </w:rPr>
        <w:t xml:space="preserve"> and student representatives</w:t>
      </w:r>
      <w:r w:rsidRPr="00D70EB4">
        <w:rPr>
          <w:rFonts w:asciiTheme="minorHAnsi" w:hAnsiTheme="minorHAnsi"/>
          <w:sz w:val="22"/>
          <w:szCs w:val="22"/>
        </w:rPr>
        <w:t xml:space="preserve">. </w:t>
      </w:r>
      <w:r w:rsidR="0070564B">
        <w:rPr>
          <w:rFonts w:asciiTheme="minorHAnsi" w:hAnsiTheme="minorHAnsi"/>
          <w:sz w:val="22"/>
          <w:szCs w:val="22"/>
        </w:rPr>
        <w:t>Following the Committee’s proposal, t</w:t>
      </w:r>
      <w:r w:rsidRPr="00D70EB4">
        <w:rPr>
          <w:rFonts w:asciiTheme="minorHAnsi" w:hAnsiTheme="minorHAnsi"/>
          <w:sz w:val="22"/>
          <w:szCs w:val="22"/>
        </w:rPr>
        <w:t xml:space="preserve">he </w:t>
      </w:r>
      <w:r w:rsidRPr="001135EE">
        <w:rPr>
          <w:rFonts w:asciiTheme="minorHAnsi" w:hAnsiTheme="minorHAnsi"/>
          <w:b/>
          <w:bCs/>
          <w:sz w:val="22"/>
          <w:szCs w:val="22"/>
        </w:rPr>
        <w:t>final decision</w:t>
      </w:r>
      <w:r w:rsidR="0070564B" w:rsidRPr="001135EE">
        <w:rPr>
          <w:rFonts w:asciiTheme="minorHAnsi" w:hAnsiTheme="minorHAnsi"/>
          <w:b/>
          <w:bCs/>
          <w:sz w:val="22"/>
          <w:szCs w:val="22"/>
        </w:rPr>
        <w:t xml:space="preserve"> on adjudicating funds</w:t>
      </w:r>
      <w:r w:rsidRPr="001135EE">
        <w:rPr>
          <w:rFonts w:asciiTheme="minorHAnsi" w:hAnsiTheme="minorHAnsi"/>
          <w:b/>
          <w:bCs/>
          <w:sz w:val="22"/>
          <w:szCs w:val="22"/>
        </w:rPr>
        <w:t xml:space="preserve"> </w:t>
      </w:r>
      <w:r w:rsidR="0070564B" w:rsidRPr="001135EE">
        <w:rPr>
          <w:rFonts w:asciiTheme="minorHAnsi" w:hAnsiTheme="minorHAnsi"/>
          <w:b/>
          <w:bCs/>
          <w:sz w:val="22"/>
          <w:szCs w:val="22"/>
        </w:rPr>
        <w:t xml:space="preserve">will be </w:t>
      </w:r>
      <w:r w:rsidR="00B13061" w:rsidRPr="001135EE">
        <w:rPr>
          <w:rFonts w:asciiTheme="minorHAnsi" w:hAnsiTheme="minorHAnsi"/>
          <w:b/>
          <w:bCs/>
          <w:sz w:val="22"/>
          <w:szCs w:val="22"/>
        </w:rPr>
        <w:t>made</w:t>
      </w:r>
      <w:r w:rsidRPr="001135EE">
        <w:rPr>
          <w:rFonts w:asciiTheme="minorHAnsi" w:hAnsiTheme="minorHAnsi"/>
          <w:b/>
          <w:bCs/>
          <w:sz w:val="22"/>
          <w:szCs w:val="22"/>
        </w:rPr>
        <w:t xml:space="preserve"> by the Steering Committee</w:t>
      </w:r>
      <w:r w:rsidRPr="00D70EB4">
        <w:rPr>
          <w:rFonts w:asciiTheme="minorHAnsi" w:hAnsiTheme="minorHAnsi"/>
          <w:sz w:val="22"/>
          <w:szCs w:val="22"/>
        </w:rPr>
        <w:t xml:space="preserve"> of the Arqus European University Alliance. </w:t>
      </w:r>
    </w:p>
    <w:p w14:paraId="28F5EC2F" w14:textId="45DEDB97" w:rsidR="00D70EB4" w:rsidRPr="00D70EB4" w:rsidRDefault="00D70EB4" w:rsidP="00D70EB4">
      <w:pPr>
        <w:spacing w:before="0" w:after="0"/>
        <w:rPr>
          <w:rFonts w:asciiTheme="minorHAnsi" w:hAnsiTheme="minorHAnsi"/>
          <w:sz w:val="22"/>
          <w:szCs w:val="22"/>
        </w:rPr>
      </w:pPr>
      <w:r w:rsidRPr="00D70EB4">
        <w:rPr>
          <w:rFonts w:asciiTheme="minorHAnsi" w:hAnsiTheme="minorHAnsi"/>
          <w:sz w:val="22"/>
          <w:szCs w:val="22"/>
        </w:rPr>
        <w:t xml:space="preserve">For the selection, the following selection criteria will apply and </w:t>
      </w:r>
      <w:r w:rsidR="0070564B">
        <w:rPr>
          <w:rFonts w:asciiTheme="minorHAnsi" w:hAnsiTheme="minorHAnsi"/>
          <w:sz w:val="22"/>
          <w:szCs w:val="22"/>
        </w:rPr>
        <w:t xml:space="preserve">be </w:t>
      </w:r>
      <w:r w:rsidRPr="00D70EB4">
        <w:rPr>
          <w:rFonts w:asciiTheme="minorHAnsi" w:hAnsiTheme="minorHAnsi"/>
          <w:sz w:val="22"/>
          <w:szCs w:val="22"/>
        </w:rPr>
        <w:t>assessed with the relevant score:</w:t>
      </w:r>
    </w:p>
    <w:p w14:paraId="6932A1DD" w14:textId="1F7A6BB9" w:rsidR="000057AA" w:rsidRPr="00A0769C" w:rsidRDefault="000057AA" w:rsidP="00D70EB4">
      <w:pPr>
        <w:pStyle w:val="Listenabsatz"/>
        <w:numPr>
          <w:ilvl w:val="0"/>
          <w:numId w:val="5"/>
        </w:numPr>
        <w:spacing w:before="0" w:after="0"/>
        <w:rPr>
          <w:rFonts w:asciiTheme="minorHAnsi" w:hAnsiTheme="minorHAnsi"/>
          <w:i/>
          <w:iCs/>
          <w:sz w:val="22"/>
          <w:szCs w:val="22"/>
        </w:rPr>
      </w:pPr>
      <w:r w:rsidRPr="00A0769C">
        <w:rPr>
          <w:rFonts w:asciiTheme="minorHAnsi" w:hAnsiTheme="minorHAnsi"/>
          <w:b/>
          <w:bCs/>
          <w:sz w:val="22"/>
          <w:szCs w:val="22"/>
        </w:rPr>
        <w:t>Relevance</w:t>
      </w:r>
      <w:r w:rsidR="001135EE">
        <w:rPr>
          <w:rFonts w:asciiTheme="minorHAnsi" w:hAnsiTheme="minorHAnsi"/>
          <w:b/>
          <w:bCs/>
          <w:sz w:val="22"/>
          <w:szCs w:val="22"/>
        </w:rPr>
        <w:t xml:space="preserve"> (0-30)</w:t>
      </w:r>
      <w:r w:rsidR="00A0769C">
        <w:rPr>
          <w:rFonts w:asciiTheme="minorHAnsi" w:hAnsiTheme="minorHAnsi"/>
          <w:sz w:val="22"/>
          <w:szCs w:val="22"/>
        </w:rPr>
        <w:t xml:space="preserve"> </w:t>
      </w:r>
      <w:r w:rsidR="00A0769C" w:rsidRPr="00A0769C">
        <w:rPr>
          <w:rFonts w:asciiTheme="minorHAnsi" w:hAnsiTheme="minorHAnsi"/>
          <w:i/>
          <w:iCs/>
          <w:sz w:val="22"/>
          <w:szCs w:val="22"/>
        </w:rPr>
        <w:t>(maximum 10 points per sub-criteria)</w:t>
      </w:r>
    </w:p>
    <w:p w14:paraId="2B522B53" w14:textId="25BF81F4" w:rsidR="000057AA" w:rsidRDefault="000057AA" w:rsidP="000057AA">
      <w:pPr>
        <w:pStyle w:val="Listenabsatz"/>
        <w:numPr>
          <w:ilvl w:val="1"/>
          <w:numId w:val="5"/>
        </w:numPr>
        <w:spacing w:before="0" w:after="0"/>
        <w:rPr>
          <w:rFonts w:asciiTheme="minorHAnsi" w:hAnsiTheme="minorHAnsi"/>
          <w:sz w:val="22"/>
          <w:szCs w:val="22"/>
        </w:rPr>
      </w:pPr>
      <w:r>
        <w:rPr>
          <w:rFonts w:asciiTheme="minorHAnsi" w:hAnsiTheme="minorHAnsi"/>
          <w:sz w:val="22"/>
          <w:szCs w:val="22"/>
        </w:rPr>
        <w:t>Level of ambition of the proposal</w:t>
      </w:r>
    </w:p>
    <w:p w14:paraId="38E14F53" w14:textId="2B46FDB0" w:rsidR="00D70EB4" w:rsidRDefault="00D70EB4" w:rsidP="000057AA">
      <w:pPr>
        <w:pStyle w:val="Listenabsatz"/>
        <w:numPr>
          <w:ilvl w:val="1"/>
          <w:numId w:val="5"/>
        </w:numPr>
        <w:spacing w:before="0" w:after="0"/>
        <w:rPr>
          <w:rFonts w:asciiTheme="minorHAnsi" w:hAnsiTheme="minorHAnsi"/>
          <w:sz w:val="22"/>
          <w:szCs w:val="22"/>
        </w:rPr>
      </w:pPr>
      <w:r>
        <w:rPr>
          <w:rFonts w:asciiTheme="minorHAnsi" w:hAnsiTheme="minorHAnsi"/>
          <w:sz w:val="22"/>
          <w:szCs w:val="22"/>
        </w:rPr>
        <w:t>Jointness</w:t>
      </w:r>
      <w:r w:rsidR="000057AA">
        <w:rPr>
          <w:rFonts w:asciiTheme="minorHAnsi" w:hAnsiTheme="minorHAnsi"/>
          <w:sz w:val="22"/>
          <w:szCs w:val="22"/>
        </w:rPr>
        <w:t xml:space="preserve"> (joint added value)</w:t>
      </w:r>
    </w:p>
    <w:p w14:paraId="05A26065" w14:textId="6A67E847" w:rsidR="000057AA" w:rsidRPr="000057AA" w:rsidRDefault="000057AA" w:rsidP="000057AA">
      <w:pPr>
        <w:pStyle w:val="Listenabsatz"/>
        <w:numPr>
          <w:ilvl w:val="1"/>
          <w:numId w:val="5"/>
        </w:numPr>
        <w:rPr>
          <w:rFonts w:asciiTheme="minorHAnsi" w:hAnsiTheme="minorHAnsi"/>
          <w:sz w:val="22"/>
          <w:szCs w:val="22"/>
        </w:rPr>
      </w:pPr>
      <w:r w:rsidRPr="000057AA">
        <w:rPr>
          <w:rFonts w:asciiTheme="minorHAnsi" w:hAnsiTheme="minorHAnsi"/>
          <w:sz w:val="22"/>
          <w:szCs w:val="22"/>
        </w:rPr>
        <w:t>Link to the Arqus major goals and the Action Lines</w:t>
      </w:r>
    </w:p>
    <w:p w14:paraId="4A5D9D35" w14:textId="7358CC86" w:rsidR="000057AA" w:rsidRPr="00A0769C" w:rsidRDefault="000057AA" w:rsidP="00A0769C">
      <w:pPr>
        <w:pStyle w:val="Listenabsatz"/>
        <w:numPr>
          <w:ilvl w:val="0"/>
          <w:numId w:val="5"/>
        </w:numPr>
        <w:spacing w:before="0" w:after="0"/>
        <w:rPr>
          <w:rFonts w:asciiTheme="minorHAnsi" w:hAnsiTheme="minorHAnsi"/>
          <w:i/>
          <w:iCs/>
          <w:sz w:val="22"/>
          <w:szCs w:val="22"/>
        </w:rPr>
      </w:pPr>
      <w:r w:rsidRPr="00A0769C">
        <w:rPr>
          <w:rFonts w:asciiTheme="minorHAnsi" w:hAnsiTheme="minorHAnsi"/>
          <w:b/>
          <w:bCs/>
          <w:sz w:val="22"/>
          <w:szCs w:val="22"/>
        </w:rPr>
        <w:t>Quality</w:t>
      </w:r>
      <w:r w:rsidR="001135EE">
        <w:rPr>
          <w:rFonts w:asciiTheme="minorHAnsi" w:hAnsiTheme="minorHAnsi"/>
          <w:b/>
          <w:bCs/>
          <w:sz w:val="22"/>
          <w:szCs w:val="22"/>
        </w:rPr>
        <w:t xml:space="preserve"> (0-30)</w:t>
      </w:r>
      <w:r w:rsidR="00A0769C">
        <w:rPr>
          <w:rFonts w:asciiTheme="minorHAnsi" w:hAnsiTheme="minorHAnsi"/>
          <w:sz w:val="22"/>
          <w:szCs w:val="22"/>
        </w:rPr>
        <w:t xml:space="preserve"> </w:t>
      </w:r>
      <w:r w:rsidR="00A0769C" w:rsidRPr="00A0769C">
        <w:rPr>
          <w:rFonts w:asciiTheme="minorHAnsi" w:hAnsiTheme="minorHAnsi"/>
          <w:i/>
          <w:iCs/>
          <w:sz w:val="22"/>
          <w:szCs w:val="22"/>
        </w:rPr>
        <w:t>(maximum 10 points per sub-criteria)</w:t>
      </w:r>
    </w:p>
    <w:p w14:paraId="0CAF09F4" w14:textId="72E994AE" w:rsidR="000057AA" w:rsidRDefault="000057AA" w:rsidP="000057AA">
      <w:pPr>
        <w:pStyle w:val="Listenabsatz"/>
        <w:numPr>
          <w:ilvl w:val="1"/>
          <w:numId w:val="5"/>
        </w:numPr>
        <w:spacing w:before="0" w:after="0"/>
        <w:rPr>
          <w:rFonts w:asciiTheme="minorHAnsi" w:hAnsiTheme="minorHAnsi"/>
          <w:sz w:val="22"/>
          <w:szCs w:val="22"/>
        </w:rPr>
      </w:pPr>
      <w:r>
        <w:rPr>
          <w:rFonts w:asciiTheme="minorHAnsi" w:hAnsiTheme="minorHAnsi"/>
          <w:sz w:val="22"/>
          <w:szCs w:val="22"/>
        </w:rPr>
        <w:t>Feasibility</w:t>
      </w:r>
    </w:p>
    <w:p w14:paraId="7D3662C3" w14:textId="17B601D3" w:rsidR="00307C80" w:rsidRDefault="000057AA" w:rsidP="000057AA">
      <w:pPr>
        <w:pStyle w:val="Listenabsatz"/>
        <w:numPr>
          <w:ilvl w:val="1"/>
          <w:numId w:val="5"/>
        </w:numPr>
        <w:spacing w:before="0" w:after="0"/>
        <w:rPr>
          <w:rFonts w:asciiTheme="minorHAnsi" w:hAnsiTheme="minorHAnsi"/>
          <w:sz w:val="22"/>
          <w:szCs w:val="22"/>
        </w:rPr>
      </w:pPr>
      <w:r>
        <w:rPr>
          <w:rFonts w:asciiTheme="minorHAnsi" w:hAnsiTheme="minorHAnsi"/>
          <w:sz w:val="22"/>
          <w:szCs w:val="22"/>
        </w:rPr>
        <w:t>I</w:t>
      </w:r>
      <w:r w:rsidR="00307C80">
        <w:rPr>
          <w:rFonts w:asciiTheme="minorHAnsi" w:hAnsiTheme="minorHAnsi"/>
          <w:sz w:val="22"/>
          <w:szCs w:val="22"/>
        </w:rPr>
        <w:t>nnovativeness</w:t>
      </w:r>
    </w:p>
    <w:p w14:paraId="663E18D8" w14:textId="3F549FA5" w:rsidR="00A0769C" w:rsidRPr="00A0769C" w:rsidRDefault="00A0769C" w:rsidP="00A0769C">
      <w:pPr>
        <w:pStyle w:val="Listenabsatz"/>
        <w:numPr>
          <w:ilvl w:val="1"/>
          <w:numId w:val="5"/>
        </w:numPr>
        <w:rPr>
          <w:rFonts w:asciiTheme="minorHAnsi" w:hAnsiTheme="minorHAnsi"/>
          <w:sz w:val="22"/>
          <w:szCs w:val="22"/>
        </w:rPr>
      </w:pPr>
      <w:r w:rsidRPr="000057AA">
        <w:rPr>
          <w:rFonts w:asciiTheme="minorHAnsi" w:hAnsiTheme="minorHAnsi"/>
          <w:sz w:val="22"/>
          <w:szCs w:val="22"/>
        </w:rPr>
        <w:t>Number of participating partner universities</w:t>
      </w:r>
    </w:p>
    <w:p w14:paraId="2E2D3BB5" w14:textId="4CC37D2D" w:rsidR="000057AA" w:rsidRPr="00A0769C" w:rsidRDefault="00307C80" w:rsidP="00A0769C">
      <w:pPr>
        <w:pStyle w:val="Listenabsatz"/>
        <w:numPr>
          <w:ilvl w:val="0"/>
          <w:numId w:val="5"/>
        </w:numPr>
        <w:spacing w:before="0" w:after="0"/>
        <w:rPr>
          <w:rFonts w:asciiTheme="minorHAnsi" w:hAnsiTheme="minorHAnsi"/>
          <w:i/>
          <w:iCs/>
          <w:sz w:val="22"/>
          <w:szCs w:val="22"/>
        </w:rPr>
      </w:pPr>
      <w:r w:rsidRPr="00A0769C">
        <w:rPr>
          <w:rFonts w:asciiTheme="minorHAnsi" w:hAnsiTheme="minorHAnsi"/>
          <w:b/>
          <w:bCs/>
          <w:sz w:val="22"/>
          <w:szCs w:val="22"/>
        </w:rPr>
        <w:t>Impact</w:t>
      </w:r>
      <w:r w:rsidR="001135EE">
        <w:rPr>
          <w:rFonts w:asciiTheme="minorHAnsi" w:hAnsiTheme="minorHAnsi"/>
          <w:b/>
          <w:bCs/>
          <w:sz w:val="22"/>
          <w:szCs w:val="22"/>
        </w:rPr>
        <w:t xml:space="preserve"> (0-30)</w:t>
      </w:r>
      <w:r>
        <w:rPr>
          <w:rFonts w:asciiTheme="minorHAnsi" w:hAnsiTheme="minorHAnsi"/>
          <w:sz w:val="22"/>
          <w:szCs w:val="22"/>
        </w:rPr>
        <w:t xml:space="preserve"> </w:t>
      </w:r>
      <w:r w:rsidR="00A0769C" w:rsidRPr="00A0769C">
        <w:rPr>
          <w:rFonts w:asciiTheme="minorHAnsi" w:hAnsiTheme="minorHAnsi"/>
          <w:i/>
          <w:iCs/>
          <w:sz w:val="22"/>
          <w:szCs w:val="22"/>
        </w:rPr>
        <w:t>(maximum 10 points per sub-criteria)</w:t>
      </w:r>
    </w:p>
    <w:p w14:paraId="61BE8E13" w14:textId="0DE3233F" w:rsidR="00A0769C" w:rsidRDefault="00A0769C" w:rsidP="000057AA">
      <w:pPr>
        <w:pStyle w:val="Listenabsatz"/>
        <w:numPr>
          <w:ilvl w:val="1"/>
          <w:numId w:val="5"/>
        </w:numPr>
        <w:spacing w:before="0" w:after="0"/>
        <w:rPr>
          <w:rFonts w:asciiTheme="minorHAnsi" w:hAnsiTheme="minorHAnsi"/>
          <w:sz w:val="22"/>
          <w:szCs w:val="22"/>
        </w:rPr>
      </w:pPr>
      <w:r>
        <w:rPr>
          <w:rFonts w:asciiTheme="minorHAnsi" w:hAnsiTheme="minorHAnsi"/>
          <w:sz w:val="22"/>
          <w:szCs w:val="22"/>
        </w:rPr>
        <w:t>Directly impacted members of the university community (students/staff)</w:t>
      </w:r>
    </w:p>
    <w:p w14:paraId="32646429" w14:textId="2C7D65FE" w:rsidR="00307C80" w:rsidRDefault="00A0769C" w:rsidP="000057AA">
      <w:pPr>
        <w:pStyle w:val="Listenabsatz"/>
        <w:numPr>
          <w:ilvl w:val="1"/>
          <w:numId w:val="5"/>
        </w:numPr>
        <w:spacing w:before="0" w:after="0"/>
        <w:rPr>
          <w:rFonts w:asciiTheme="minorHAnsi" w:hAnsiTheme="minorHAnsi"/>
          <w:sz w:val="22"/>
          <w:szCs w:val="22"/>
        </w:rPr>
      </w:pPr>
      <w:r>
        <w:rPr>
          <w:rFonts w:asciiTheme="minorHAnsi" w:hAnsiTheme="minorHAnsi"/>
          <w:sz w:val="22"/>
          <w:szCs w:val="22"/>
        </w:rPr>
        <w:t>Potential i</w:t>
      </w:r>
      <w:r w:rsidR="000057AA">
        <w:rPr>
          <w:rFonts w:asciiTheme="minorHAnsi" w:hAnsiTheme="minorHAnsi"/>
          <w:sz w:val="22"/>
          <w:szCs w:val="22"/>
        </w:rPr>
        <w:t xml:space="preserve">mpact </w:t>
      </w:r>
      <w:r w:rsidR="00307C80">
        <w:rPr>
          <w:rFonts w:asciiTheme="minorHAnsi" w:hAnsiTheme="minorHAnsi"/>
          <w:sz w:val="22"/>
          <w:szCs w:val="22"/>
        </w:rPr>
        <w:t>on the entire Alliance</w:t>
      </w:r>
    </w:p>
    <w:p w14:paraId="01B2A94B" w14:textId="167E7AB3" w:rsidR="00307C80" w:rsidRPr="000057AA" w:rsidRDefault="00307C80" w:rsidP="000057AA">
      <w:pPr>
        <w:pStyle w:val="Listenabsatz"/>
        <w:numPr>
          <w:ilvl w:val="1"/>
          <w:numId w:val="5"/>
        </w:numPr>
        <w:spacing w:before="0" w:after="0"/>
        <w:rPr>
          <w:rFonts w:asciiTheme="minorHAnsi" w:hAnsiTheme="minorHAnsi"/>
          <w:sz w:val="22"/>
          <w:szCs w:val="22"/>
        </w:rPr>
      </w:pPr>
      <w:r>
        <w:rPr>
          <w:rFonts w:asciiTheme="minorHAnsi" w:hAnsiTheme="minorHAnsi"/>
          <w:sz w:val="22"/>
          <w:szCs w:val="22"/>
        </w:rPr>
        <w:t>Sustainabilit</w:t>
      </w:r>
      <w:r w:rsidR="00A0769C">
        <w:rPr>
          <w:rFonts w:asciiTheme="minorHAnsi" w:hAnsiTheme="minorHAnsi"/>
          <w:sz w:val="22"/>
          <w:szCs w:val="22"/>
        </w:rPr>
        <w:t>y &amp; scalability</w:t>
      </w:r>
    </w:p>
    <w:p w14:paraId="66300BF3" w14:textId="77777777" w:rsidR="00D70EB4" w:rsidRPr="00D70EB4" w:rsidRDefault="00D70EB4" w:rsidP="00D70EB4">
      <w:pPr>
        <w:spacing w:before="0" w:after="0"/>
        <w:rPr>
          <w:rFonts w:asciiTheme="minorHAnsi" w:hAnsiTheme="minorHAnsi"/>
          <w:sz w:val="22"/>
          <w:szCs w:val="22"/>
        </w:rPr>
      </w:pPr>
    </w:p>
    <w:p w14:paraId="66BC0768" w14:textId="22C7C1F9" w:rsidR="00FF56EB" w:rsidRDefault="00FF56EB" w:rsidP="00FF56EB">
      <w:pPr>
        <w:rPr>
          <w:rFonts w:asciiTheme="minorHAnsi" w:hAnsiTheme="minorHAnsi"/>
          <w:sz w:val="22"/>
          <w:szCs w:val="22"/>
        </w:rPr>
      </w:pPr>
    </w:p>
    <w:p w14:paraId="38F53C1C" w14:textId="77777777" w:rsidR="00307C80" w:rsidRDefault="00307C80" w:rsidP="00307C80">
      <w:pPr>
        <w:spacing w:before="0" w:after="0"/>
        <w:rPr>
          <w:rFonts w:asciiTheme="minorHAnsi" w:hAnsiTheme="minorHAnsi"/>
          <w:sz w:val="22"/>
          <w:szCs w:val="22"/>
        </w:rPr>
      </w:pPr>
    </w:p>
    <w:p w14:paraId="2C31790B" w14:textId="77777777" w:rsidR="00307C80" w:rsidRDefault="00307C80" w:rsidP="00307C80">
      <w:pPr>
        <w:spacing w:before="0" w:after="0"/>
        <w:rPr>
          <w:rFonts w:asciiTheme="minorHAnsi" w:hAnsiTheme="minorHAnsi"/>
          <w:sz w:val="22"/>
          <w:szCs w:val="22"/>
        </w:rPr>
      </w:pPr>
    </w:p>
    <w:p w14:paraId="1476DC7F" w14:textId="2AC78196" w:rsidR="001135EE" w:rsidRPr="00D70EB4" w:rsidRDefault="001135EE" w:rsidP="001135EE">
      <w:pPr>
        <w:pStyle w:val="berschrift1"/>
        <w:spacing w:before="80"/>
        <w:rPr>
          <w:sz w:val="22"/>
          <w:szCs w:val="22"/>
        </w:rPr>
      </w:pPr>
      <w:r>
        <w:rPr>
          <w:sz w:val="22"/>
          <w:szCs w:val="22"/>
        </w:rPr>
        <w:t>Application Process</w:t>
      </w:r>
    </w:p>
    <w:p w14:paraId="765F6AEB" w14:textId="2FE9699B" w:rsidR="00307C80" w:rsidRDefault="00307C80" w:rsidP="00307C80">
      <w:pPr>
        <w:spacing w:before="0" w:after="0"/>
        <w:rPr>
          <w:rFonts w:asciiTheme="minorHAnsi" w:hAnsiTheme="minorHAnsi"/>
          <w:sz w:val="22"/>
          <w:szCs w:val="22"/>
        </w:rPr>
      </w:pPr>
      <w:r>
        <w:rPr>
          <w:rFonts w:asciiTheme="minorHAnsi" w:hAnsiTheme="minorHAnsi"/>
          <w:sz w:val="22"/>
          <w:szCs w:val="22"/>
        </w:rPr>
        <w:t>Please</w:t>
      </w:r>
      <w:r w:rsidRPr="00B3163B">
        <w:rPr>
          <w:rFonts w:asciiTheme="minorHAnsi" w:hAnsiTheme="minorHAnsi"/>
          <w:sz w:val="22"/>
          <w:szCs w:val="22"/>
        </w:rPr>
        <w:t xml:space="preserve"> complete the following data in the online form and submit </w:t>
      </w:r>
      <w:r>
        <w:rPr>
          <w:rFonts w:asciiTheme="minorHAnsi" w:hAnsiTheme="minorHAnsi"/>
          <w:sz w:val="22"/>
          <w:szCs w:val="22"/>
        </w:rPr>
        <w:t>your</w:t>
      </w:r>
      <w:r w:rsidRPr="00B3163B">
        <w:rPr>
          <w:rFonts w:asciiTheme="minorHAnsi" w:hAnsiTheme="minorHAnsi"/>
          <w:sz w:val="22"/>
          <w:szCs w:val="22"/>
        </w:rPr>
        <w:t xml:space="preserve"> application</w:t>
      </w:r>
      <w:r>
        <w:rPr>
          <w:rFonts w:asciiTheme="minorHAnsi" w:hAnsiTheme="minorHAnsi"/>
          <w:sz w:val="22"/>
          <w:szCs w:val="22"/>
        </w:rPr>
        <w:t>(s)</w:t>
      </w:r>
      <w:r w:rsidRPr="00B3163B">
        <w:rPr>
          <w:rFonts w:asciiTheme="minorHAnsi" w:hAnsiTheme="minorHAnsi"/>
          <w:sz w:val="22"/>
          <w:szCs w:val="22"/>
        </w:rPr>
        <w:t xml:space="preserve"> for this call </w:t>
      </w:r>
      <w:r w:rsidRPr="00B3163B">
        <w:rPr>
          <w:rFonts w:asciiTheme="minorHAnsi" w:hAnsiTheme="minorHAnsi"/>
          <w:b/>
          <w:sz w:val="22"/>
          <w:szCs w:val="22"/>
        </w:rPr>
        <w:t xml:space="preserve">by </w:t>
      </w:r>
      <w:r>
        <w:rPr>
          <w:rFonts w:asciiTheme="minorHAnsi" w:hAnsiTheme="minorHAnsi"/>
          <w:b/>
          <w:sz w:val="22"/>
          <w:szCs w:val="22"/>
        </w:rPr>
        <w:t>30</w:t>
      </w:r>
      <w:r w:rsidR="001135EE">
        <w:rPr>
          <w:rFonts w:asciiTheme="minorHAnsi" w:hAnsiTheme="minorHAnsi"/>
          <w:b/>
          <w:sz w:val="22"/>
          <w:szCs w:val="22"/>
        </w:rPr>
        <w:t xml:space="preserve"> November </w:t>
      </w:r>
      <w:r>
        <w:rPr>
          <w:rFonts w:asciiTheme="minorHAnsi" w:hAnsiTheme="minorHAnsi"/>
          <w:b/>
          <w:sz w:val="22"/>
          <w:szCs w:val="22"/>
        </w:rPr>
        <w:t>202</w:t>
      </w:r>
      <w:r w:rsidRPr="009C356C">
        <w:rPr>
          <w:rFonts w:asciiTheme="minorHAnsi" w:hAnsiTheme="minorHAnsi"/>
          <w:b/>
          <w:sz w:val="22"/>
          <w:szCs w:val="22"/>
        </w:rPr>
        <w:t>3</w:t>
      </w:r>
      <w:r w:rsidRPr="009C356C">
        <w:rPr>
          <w:rFonts w:asciiTheme="minorHAnsi" w:hAnsiTheme="minorHAnsi"/>
          <w:sz w:val="22"/>
          <w:szCs w:val="22"/>
        </w:rPr>
        <w:t>.</w:t>
      </w:r>
      <w:r w:rsidRPr="00B3163B">
        <w:rPr>
          <w:rFonts w:asciiTheme="minorHAnsi" w:hAnsiTheme="minorHAnsi"/>
          <w:sz w:val="22"/>
          <w:szCs w:val="22"/>
        </w:rPr>
        <w:t xml:space="preserve"> </w:t>
      </w:r>
    </w:p>
    <w:p w14:paraId="4595C0C4" w14:textId="77777777" w:rsidR="00307C80" w:rsidRDefault="00307C80" w:rsidP="00307C80">
      <w:pPr>
        <w:spacing w:before="0" w:after="0"/>
        <w:rPr>
          <w:rFonts w:asciiTheme="minorHAnsi" w:hAnsiTheme="minorHAnsi"/>
          <w:sz w:val="22"/>
          <w:szCs w:val="22"/>
        </w:rPr>
      </w:pPr>
    </w:p>
    <w:p w14:paraId="1D1101BC" w14:textId="6C397A59" w:rsidR="00307C80" w:rsidRDefault="00307C80" w:rsidP="00307C80">
      <w:pPr>
        <w:spacing w:before="0" w:after="0"/>
        <w:rPr>
          <w:rFonts w:asciiTheme="minorHAnsi" w:hAnsiTheme="minorHAnsi"/>
          <w:sz w:val="22"/>
          <w:szCs w:val="22"/>
        </w:rPr>
      </w:pPr>
      <w:r>
        <w:rPr>
          <w:rFonts w:asciiTheme="minorHAnsi" w:hAnsiTheme="minorHAnsi"/>
          <w:sz w:val="22"/>
          <w:szCs w:val="22"/>
        </w:rPr>
        <w:t xml:space="preserve">Please note that </w:t>
      </w:r>
      <w:r w:rsidR="0070564B">
        <w:rPr>
          <w:rFonts w:asciiTheme="minorHAnsi" w:hAnsiTheme="minorHAnsi"/>
          <w:sz w:val="22"/>
          <w:szCs w:val="22"/>
        </w:rPr>
        <w:t xml:space="preserve">successful applications will be called to regular </w:t>
      </w:r>
      <w:r>
        <w:rPr>
          <w:rFonts w:asciiTheme="minorHAnsi" w:hAnsiTheme="minorHAnsi"/>
          <w:sz w:val="22"/>
          <w:szCs w:val="22"/>
        </w:rPr>
        <w:t>coordination meetings with the co-leads of WP13 as form of monitoring.</w:t>
      </w:r>
    </w:p>
    <w:p w14:paraId="307C5DAB" w14:textId="77777777" w:rsidR="00307C80" w:rsidRDefault="00307C80" w:rsidP="00307C80">
      <w:pPr>
        <w:spacing w:before="0" w:after="0"/>
        <w:rPr>
          <w:rFonts w:asciiTheme="minorHAnsi" w:hAnsiTheme="minorHAnsi"/>
          <w:sz w:val="22"/>
          <w:szCs w:val="22"/>
        </w:rPr>
      </w:pPr>
    </w:p>
    <w:p w14:paraId="2E2230D4" w14:textId="05E39D20" w:rsidR="00307C80" w:rsidRPr="009C356C" w:rsidRDefault="00307C80" w:rsidP="00307C80">
      <w:pPr>
        <w:rPr>
          <w:rFonts w:asciiTheme="minorHAnsi" w:hAnsiTheme="minorHAnsi"/>
          <w:sz w:val="22"/>
          <w:szCs w:val="22"/>
        </w:rPr>
      </w:pPr>
      <w:r w:rsidRPr="009C356C">
        <w:rPr>
          <w:rFonts w:asciiTheme="minorHAnsi" w:hAnsiTheme="minorHAnsi"/>
          <w:sz w:val="22"/>
          <w:szCs w:val="22"/>
        </w:rPr>
        <w:t>Please note that you are required to submit one application per initiative. </w:t>
      </w:r>
    </w:p>
    <w:p w14:paraId="08717DB0" w14:textId="1A61334E" w:rsidR="00FF56EB" w:rsidRDefault="00307C80" w:rsidP="001135EE">
      <w:pPr>
        <w:spacing w:before="0" w:after="0"/>
        <w:rPr>
          <w:rFonts w:asciiTheme="minorHAnsi" w:hAnsiTheme="minorHAnsi"/>
          <w:sz w:val="22"/>
          <w:szCs w:val="22"/>
        </w:rPr>
      </w:pPr>
      <w:r>
        <w:rPr>
          <w:rFonts w:asciiTheme="minorHAnsi" w:hAnsiTheme="minorHAnsi"/>
          <w:sz w:val="22"/>
          <w:szCs w:val="22"/>
        </w:rPr>
        <w:t xml:space="preserve">For further questions, please send an email to </w:t>
      </w:r>
      <w:hyperlink r:id="rId10" w:history="1">
        <w:r w:rsidRPr="00FA581A">
          <w:rPr>
            <w:rStyle w:val="Hyperlink"/>
            <w:sz w:val="22"/>
            <w:szCs w:val="22"/>
          </w:rPr>
          <w:t>innovation-fund@arqus-alliance.eu</w:t>
        </w:r>
      </w:hyperlink>
      <w:r>
        <w:rPr>
          <w:rFonts w:asciiTheme="minorHAnsi" w:hAnsiTheme="minorHAnsi"/>
          <w:sz w:val="22"/>
          <w:szCs w:val="22"/>
        </w:rPr>
        <w:t xml:space="preserve"> </w:t>
      </w:r>
    </w:p>
    <w:p w14:paraId="1DFA0557" w14:textId="6954E331" w:rsidR="001135EE" w:rsidRDefault="001135EE" w:rsidP="001135EE">
      <w:pPr>
        <w:spacing w:before="0" w:after="0"/>
        <w:rPr>
          <w:rFonts w:asciiTheme="minorHAnsi" w:hAnsiTheme="minorHAnsi"/>
          <w:sz w:val="22"/>
          <w:szCs w:val="22"/>
        </w:rPr>
      </w:pPr>
    </w:p>
    <w:p w14:paraId="789CB167" w14:textId="5C5CD0A6" w:rsidR="001135EE" w:rsidRDefault="001135EE" w:rsidP="001135EE">
      <w:pPr>
        <w:spacing w:before="0" w:after="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6FBD6916" wp14:editId="116BD9F0">
                <wp:simplePos x="0" y="0"/>
                <wp:positionH relativeFrom="column">
                  <wp:posOffset>-13335</wp:posOffset>
                </wp:positionH>
                <wp:positionV relativeFrom="paragraph">
                  <wp:posOffset>118745</wp:posOffset>
                </wp:positionV>
                <wp:extent cx="529590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295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61EA7C" id="Gerader Verbinde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9.35pt" to="415.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XqtAEAAMIDAAAOAAAAZHJzL2Uyb0RvYy54bWysU02PEzEMvSPxH6Lc6UwrFbGjTvewK/aC&#10;oOLr7macNlK+5ITO9N/jpO0sAiQE4uKJEz/b79mzuZ+cFSekZILv5XLRSoFehcH4Qy+/fH776o0U&#10;KYMfwAaPvTxjkvfbly82Y+xwFY7BDkiCk/jUjbGXx5xj1zRJHdFBWoSInh91IAeZXTo0A8HI2Z1t&#10;Vm37uhkDDZGCwpT49vHyKLc1v9ao8getE2Zhe8m95Wqp2n2xzXYD3YEgHo26tgH/0IUD47nonOoR&#10;MohvZH5J5YyikILOCxVcE7Q2CisHZrNsf2Lz6QgRKxcWJ8VZpvT/0qr3px0JM/RyLYUHxyN6QoIy&#10;lK9Ie+PLaV1kGmPqOPrB7+jqpbijwnnS5MqX2YipSnuepcUpC8WX69Xd+q7lCajbW/MMjJTyEwYn&#10;yqGX1vjCGjo4vUuZi3HoLYSd0sildD3ls8USbP1H1MyEiy0ruu4QPlgSJ+Dpg1Lo87JQ4Xw1usC0&#10;sXYGtn8GXuMLFOt+/Q14RtTKwecZ7IwP9Lvqebq1rC/xNwUuvIsE+zCc61CqNLwoleF1qcsm/uhX&#10;+POvt/0OAAD//wMAUEsDBBQABgAIAAAAIQCZpF1b3wAAAAgBAAAPAAAAZHJzL2Rvd25yZXYueG1s&#10;TI9BS8NAEIXvgv9hGcFbu0kETWM2pRTEWpBiLdTjNjsm0exsyG6b9N87xYMe573Hm+/l89G24oS9&#10;bxwpiKcRCKTSmYYqBbv3p0kKwgdNRreOUMEZPcyL66tcZ8YN9IanbagEl5DPtII6hC6T0pc1Wu2n&#10;rkNi79P1Vgc++0qaXg9cbluZRNG9tLoh/lDrDpc1lt/bo1Xw2q9Wy8X6/EWbDzvsk/V+8zI+K3V7&#10;My4eQQQcw18YLviMDgUzHdyRjBetgkkSc5L19AEE++ldPANx+BVkkcv/A4ofAAAA//8DAFBLAQIt&#10;ABQABgAIAAAAIQC2gziS/gAAAOEBAAATAAAAAAAAAAAAAAAAAAAAAABbQ29udGVudF9UeXBlc10u&#10;eG1sUEsBAi0AFAAGAAgAAAAhADj9If/WAAAAlAEAAAsAAAAAAAAAAAAAAAAALwEAAF9yZWxzLy5y&#10;ZWxzUEsBAi0AFAAGAAgAAAAhAN/IFeq0AQAAwgMAAA4AAAAAAAAAAAAAAAAALgIAAGRycy9lMm9E&#10;b2MueG1sUEsBAi0AFAAGAAgAAAAhAJmkXVvfAAAACAEAAA8AAAAAAAAAAAAAAAAADgQAAGRycy9k&#10;b3ducmV2LnhtbFBLBQYAAAAABAAEAPMAAAAaBQAAAAA=&#10;" strokecolor="#bf9000 [3204]" strokeweight=".5pt">
                <v:stroke joinstyle="miter"/>
              </v:line>
            </w:pict>
          </mc:Fallback>
        </mc:AlternateContent>
      </w:r>
    </w:p>
    <w:p w14:paraId="1DE06EED" w14:textId="77777777" w:rsidR="001135EE" w:rsidRDefault="001135EE" w:rsidP="001135EE">
      <w:pPr>
        <w:spacing w:before="0" w:after="0"/>
        <w:rPr>
          <w:rFonts w:asciiTheme="minorHAnsi" w:hAnsiTheme="minorHAnsi"/>
          <w:sz w:val="22"/>
          <w:szCs w:val="22"/>
        </w:rPr>
      </w:pPr>
    </w:p>
    <w:p w14:paraId="1FF7E77C" w14:textId="73F7C97D" w:rsidR="001135EE" w:rsidRDefault="001135EE" w:rsidP="001135EE">
      <w:pPr>
        <w:spacing w:before="0" w:after="0"/>
        <w:rPr>
          <w:rFonts w:asciiTheme="minorHAnsi" w:hAnsiTheme="minorHAnsi"/>
          <w:sz w:val="22"/>
          <w:szCs w:val="22"/>
        </w:rPr>
      </w:pPr>
      <w:r>
        <w:rPr>
          <w:rFonts w:asciiTheme="minorHAnsi" w:hAnsiTheme="minorHAnsi"/>
          <w:sz w:val="22"/>
          <w:szCs w:val="22"/>
        </w:rPr>
        <w:t>Any files that are uploaded will be shared outside of the organisation they belong to.</w:t>
      </w:r>
    </w:p>
    <w:p w14:paraId="03F9B228" w14:textId="0C24581C" w:rsidR="001135EE" w:rsidRPr="00FF56EB" w:rsidRDefault="001135EE" w:rsidP="001135EE">
      <w:pPr>
        <w:spacing w:before="0" w:after="0"/>
        <w:rPr>
          <w:rFonts w:asciiTheme="minorHAnsi" w:hAnsiTheme="minorHAnsi"/>
          <w:sz w:val="22"/>
          <w:szCs w:val="22"/>
        </w:rPr>
      </w:pPr>
      <w:r>
        <w:rPr>
          <w:rFonts w:asciiTheme="minorHAnsi" w:hAnsiTheme="minorHAnsi"/>
          <w:sz w:val="22"/>
          <w:szCs w:val="22"/>
        </w:rPr>
        <w:t>*Indicates required question</w:t>
      </w:r>
    </w:p>
    <w:p w14:paraId="732898CE" w14:textId="77777777" w:rsidR="00FF56EB" w:rsidRDefault="00FF56EB" w:rsidP="00FF56EB">
      <w:pPr>
        <w:rPr>
          <w:rFonts w:asciiTheme="minorHAnsi" w:hAnsiTheme="minorHAnsi"/>
          <w:sz w:val="22"/>
          <w:szCs w:val="22"/>
        </w:rPr>
      </w:pPr>
    </w:p>
    <w:p w14:paraId="43198804" w14:textId="777B11DD" w:rsidR="00FF56EB" w:rsidRPr="00FF56EB" w:rsidRDefault="00FF56EB" w:rsidP="00FF56EB">
      <w:pPr>
        <w:rPr>
          <w:rFonts w:asciiTheme="minorHAnsi" w:hAnsiTheme="minorHAnsi"/>
          <w:sz w:val="22"/>
          <w:szCs w:val="22"/>
        </w:rPr>
        <w:sectPr w:rsidR="00FF56EB" w:rsidRPr="00FF56EB" w:rsidSect="00FF56EB">
          <w:headerReference w:type="even" r:id="rId11"/>
          <w:headerReference w:type="default" r:id="rId12"/>
          <w:footerReference w:type="even" r:id="rId13"/>
          <w:footerReference w:type="default" r:id="rId14"/>
          <w:headerReference w:type="first" r:id="rId15"/>
          <w:footerReference w:type="first" r:id="rId16"/>
          <w:pgSz w:w="11906" w:h="16838" w:code="9"/>
          <w:pgMar w:top="2126" w:right="1701" w:bottom="1418" w:left="1701" w:header="709" w:footer="539" w:gutter="0"/>
          <w:pgNumType w:start="1"/>
          <w:cols w:space="720"/>
          <w:titlePg/>
          <w:docGrid w:linePitch="272"/>
        </w:sectPr>
      </w:pPr>
    </w:p>
    <w:p w14:paraId="280324D6" w14:textId="77777777" w:rsidR="003F6D4B" w:rsidRDefault="00307C80" w:rsidP="00E2035B">
      <w:pPr>
        <w:spacing w:before="0" w:after="0"/>
        <w:rPr>
          <w:rFonts w:asciiTheme="minorHAnsi" w:hAnsiTheme="minorHAnsi"/>
          <w:sz w:val="22"/>
          <w:szCs w:val="22"/>
        </w:rPr>
      </w:pPr>
      <w:r w:rsidRPr="003E3F52">
        <w:rPr>
          <w:b/>
          <w:bCs/>
          <w:color w:val="AA884B"/>
          <w:spacing w:val="10"/>
          <w:sz w:val="22"/>
          <w:szCs w:val="22"/>
          <w:lang w:val="en-US"/>
        </w:rPr>
        <w:lastRenderedPageBreak/>
        <w:t>Annex</w:t>
      </w:r>
      <w:r w:rsidR="003F6D4B">
        <w:rPr>
          <w:b/>
          <w:bCs/>
          <w:color w:val="AA884B"/>
          <w:spacing w:val="10"/>
          <w:sz w:val="22"/>
          <w:szCs w:val="22"/>
          <w:lang w:val="en-US"/>
        </w:rPr>
        <w:t xml:space="preserve"> – Unit Costs / Lump Sums</w:t>
      </w:r>
      <w:r>
        <w:rPr>
          <w:rFonts w:asciiTheme="minorHAnsi" w:hAnsiTheme="minorHAnsi"/>
          <w:sz w:val="22"/>
          <w:szCs w:val="22"/>
        </w:rPr>
        <w:t xml:space="preserve"> </w:t>
      </w:r>
    </w:p>
    <w:p w14:paraId="6431BBD0" w14:textId="2A80BDEE" w:rsidR="00E2035B" w:rsidRDefault="00E2035B" w:rsidP="00E2035B">
      <w:pPr>
        <w:spacing w:before="0" w:after="0"/>
        <w:rPr>
          <w:rFonts w:asciiTheme="minorHAnsi" w:hAnsiTheme="minorHAnsi"/>
          <w:sz w:val="22"/>
          <w:szCs w:val="22"/>
        </w:rPr>
      </w:pPr>
      <w:r w:rsidRPr="00E2035B">
        <w:rPr>
          <w:rFonts w:asciiTheme="minorHAnsi" w:hAnsiTheme="minorHAnsi"/>
          <w:sz w:val="22"/>
          <w:szCs w:val="22"/>
        </w:rPr>
        <w:t>For the allocation of the fund, unit costs/lump sum</w:t>
      </w:r>
      <w:r w:rsidR="0019420E">
        <w:rPr>
          <w:rFonts w:asciiTheme="minorHAnsi" w:hAnsiTheme="minorHAnsi"/>
          <w:sz w:val="22"/>
          <w:szCs w:val="22"/>
        </w:rPr>
        <w:t>s</w:t>
      </w:r>
      <w:r w:rsidRPr="00E2035B">
        <w:rPr>
          <w:rFonts w:asciiTheme="minorHAnsi" w:hAnsiTheme="minorHAnsi"/>
          <w:sz w:val="22"/>
          <w:szCs w:val="22"/>
        </w:rPr>
        <w:t xml:space="preserve"> will be applied as follows</w:t>
      </w:r>
      <w:r w:rsidR="00FF56EB">
        <w:rPr>
          <w:rFonts w:asciiTheme="minorHAnsi" w:hAnsiTheme="minorHAnsi"/>
          <w:sz w:val="22"/>
          <w:szCs w:val="22"/>
        </w:rPr>
        <w:t xml:space="preserve">. </w:t>
      </w:r>
      <w:r w:rsidR="00FF56EB" w:rsidRPr="00FF56EB">
        <w:rPr>
          <w:rFonts w:asciiTheme="minorHAnsi" w:hAnsiTheme="minorHAnsi"/>
          <w:sz w:val="22"/>
          <w:szCs w:val="22"/>
        </w:rPr>
        <w:t>For the calculation of the budget, please use the</w:t>
      </w:r>
      <w:r w:rsidR="00FF56EB">
        <w:rPr>
          <w:rFonts w:asciiTheme="minorHAnsi" w:hAnsiTheme="minorHAnsi"/>
          <w:sz w:val="22"/>
          <w:szCs w:val="22"/>
        </w:rPr>
        <w:t>se unit costs/</w:t>
      </w:r>
      <w:r w:rsidR="00FF56EB" w:rsidRPr="00FF56EB">
        <w:rPr>
          <w:rFonts w:asciiTheme="minorHAnsi" w:hAnsiTheme="minorHAnsi"/>
          <w:sz w:val="22"/>
          <w:szCs w:val="22"/>
        </w:rPr>
        <w:t>lump sums:</w:t>
      </w:r>
    </w:p>
    <w:p w14:paraId="638767E0" w14:textId="77777777" w:rsidR="00E2035B" w:rsidRPr="00FF56EB" w:rsidRDefault="00E2035B" w:rsidP="00E2035B">
      <w:pPr>
        <w:pStyle w:val="Listenabsatz"/>
        <w:numPr>
          <w:ilvl w:val="0"/>
          <w:numId w:val="4"/>
        </w:numPr>
        <w:spacing w:before="0" w:after="0"/>
        <w:rPr>
          <w:rFonts w:asciiTheme="minorHAnsi" w:hAnsiTheme="minorHAnsi"/>
          <w:i/>
          <w:iCs/>
          <w:sz w:val="22"/>
          <w:szCs w:val="22"/>
        </w:rPr>
      </w:pPr>
      <w:r w:rsidRPr="00FF56EB">
        <w:rPr>
          <w:rFonts w:asciiTheme="minorHAnsi" w:hAnsiTheme="minorHAnsi"/>
          <w:i/>
          <w:iCs/>
          <w:sz w:val="22"/>
          <w:szCs w:val="22"/>
        </w:rPr>
        <w:t>Travel: 450€/travel</w:t>
      </w:r>
    </w:p>
    <w:p w14:paraId="0F2A4D43" w14:textId="77777777" w:rsidR="00E2035B" w:rsidRPr="00FF56EB" w:rsidRDefault="00E2035B" w:rsidP="00E2035B">
      <w:pPr>
        <w:pStyle w:val="Listenabsatz"/>
        <w:numPr>
          <w:ilvl w:val="0"/>
          <w:numId w:val="4"/>
        </w:numPr>
        <w:spacing w:before="0" w:after="0"/>
        <w:rPr>
          <w:rFonts w:asciiTheme="minorHAnsi" w:hAnsiTheme="minorHAnsi"/>
          <w:sz w:val="22"/>
          <w:szCs w:val="22"/>
        </w:rPr>
      </w:pPr>
      <w:r w:rsidRPr="00FF56EB">
        <w:rPr>
          <w:rFonts w:asciiTheme="minorHAnsi" w:hAnsiTheme="minorHAnsi"/>
          <w:i/>
          <w:iCs/>
          <w:sz w:val="22"/>
          <w:szCs w:val="22"/>
        </w:rPr>
        <w:t>Accommodation: 130€/day</w:t>
      </w:r>
    </w:p>
    <w:p w14:paraId="2180C161" w14:textId="5A22201F" w:rsidR="00E2035B" w:rsidRPr="00FF56EB" w:rsidRDefault="00E2035B" w:rsidP="00E2035B">
      <w:pPr>
        <w:pStyle w:val="Listenabsatz"/>
        <w:numPr>
          <w:ilvl w:val="0"/>
          <w:numId w:val="4"/>
        </w:numPr>
        <w:spacing w:before="0" w:after="0"/>
        <w:rPr>
          <w:rFonts w:asciiTheme="minorHAnsi" w:hAnsiTheme="minorHAnsi"/>
          <w:sz w:val="22"/>
          <w:szCs w:val="22"/>
        </w:rPr>
      </w:pPr>
      <w:r w:rsidRPr="00FF56EB">
        <w:rPr>
          <w:rFonts w:asciiTheme="minorHAnsi" w:hAnsiTheme="minorHAnsi"/>
          <w:i/>
          <w:iCs/>
          <w:sz w:val="22"/>
          <w:szCs w:val="22"/>
        </w:rPr>
        <w:t>Subsistence: 90€/day</w:t>
      </w:r>
    </w:p>
    <w:p w14:paraId="6A373068" w14:textId="77777777" w:rsidR="00E2035B" w:rsidRPr="00E2035B" w:rsidRDefault="00E2035B" w:rsidP="00E2035B">
      <w:pPr>
        <w:pStyle w:val="Listenabsatz"/>
        <w:spacing w:before="0" w:after="0"/>
        <w:rPr>
          <w:rFonts w:asciiTheme="minorHAnsi" w:hAnsiTheme="minorHAnsi"/>
          <w:sz w:val="22"/>
          <w:szCs w:val="22"/>
        </w:rPr>
      </w:pPr>
    </w:p>
    <w:p w14:paraId="77D863E0" w14:textId="437C7279" w:rsidR="00E2035B" w:rsidRPr="00E2035B" w:rsidRDefault="00E2035B" w:rsidP="00E2035B">
      <w:pPr>
        <w:spacing w:before="0" w:after="0"/>
        <w:rPr>
          <w:rFonts w:asciiTheme="minorHAnsi" w:hAnsiTheme="minorHAnsi"/>
          <w:color w:val="BF9000" w:themeColor="text1"/>
          <w:sz w:val="22"/>
          <w:szCs w:val="22"/>
        </w:rPr>
      </w:pPr>
      <w:r w:rsidRPr="00E2035B">
        <w:rPr>
          <w:rFonts w:asciiTheme="minorHAnsi" w:hAnsiTheme="minorHAnsi"/>
          <w:b/>
          <w:bCs/>
          <w:color w:val="BF9000" w:themeColor="text1"/>
          <w:sz w:val="22"/>
          <w:szCs w:val="22"/>
          <w:u w:val="single"/>
          <w:lang w:val="en-US" w:eastAsia="de-AT"/>
        </w:rPr>
        <w:t>On-site event costs (lump sum):</w:t>
      </w:r>
    </w:p>
    <w:tbl>
      <w:tblPr>
        <w:tblW w:w="1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7"/>
        <w:gridCol w:w="1259"/>
        <w:gridCol w:w="1656"/>
        <w:gridCol w:w="1656"/>
        <w:gridCol w:w="1656"/>
        <w:gridCol w:w="1656"/>
        <w:gridCol w:w="1656"/>
        <w:gridCol w:w="1656"/>
      </w:tblGrid>
      <w:tr w:rsidR="00E2035B" w:rsidRPr="00E2035B" w14:paraId="17001760" w14:textId="77777777" w:rsidTr="00E2035B">
        <w:trPr>
          <w:trHeight w:val="300"/>
        </w:trPr>
        <w:tc>
          <w:tcPr>
            <w:tcW w:w="2037" w:type="dxa"/>
            <w:shd w:val="clear" w:color="auto" w:fill="auto"/>
            <w:noWrap/>
            <w:vAlign w:val="bottom"/>
            <w:hideMark/>
          </w:tcPr>
          <w:p w14:paraId="0C3514CC" w14:textId="77777777" w:rsidR="00E2035B" w:rsidRPr="00E2035B" w:rsidRDefault="00E2035B" w:rsidP="00E2035B">
            <w:pPr>
              <w:spacing w:before="0" w:after="0" w:line="240" w:lineRule="auto"/>
              <w:jc w:val="center"/>
              <w:rPr>
                <w:rFonts w:asciiTheme="minorHAnsi" w:hAnsiTheme="minorHAnsi"/>
                <w:sz w:val="22"/>
                <w:szCs w:val="22"/>
                <w:lang w:val="en-US" w:eastAsia="de-AT"/>
              </w:rPr>
            </w:pPr>
          </w:p>
        </w:tc>
        <w:tc>
          <w:tcPr>
            <w:tcW w:w="11195" w:type="dxa"/>
            <w:gridSpan w:val="7"/>
            <w:shd w:val="clear" w:color="auto" w:fill="auto"/>
            <w:noWrap/>
            <w:vAlign w:val="bottom"/>
            <w:hideMark/>
          </w:tcPr>
          <w:p w14:paraId="6B6B85FC" w14:textId="77777777" w:rsidR="00E2035B" w:rsidRPr="00E2035B" w:rsidRDefault="00E2035B" w:rsidP="00E2035B">
            <w:pPr>
              <w:spacing w:before="0" w:after="0" w:line="240" w:lineRule="auto"/>
              <w:jc w:val="center"/>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No. of days:</w:t>
            </w:r>
          </w:p>
        </w:tc>
      </w:tr>
      <w:tr w:rsidR="00E2035B" w:rsidRPr="00E2035B" w14:paraId="37AAB6F8" w14:textId="77777777" w:rsidTr="00E2035B">
        <w:trPr>
          <w:trHeight w:val="300"/>
        </w:trPr>
        <w:tc>
          <w:tcPr>
            <w:tcW w:w="2037" w:type="dxa"/>
            <w:shd w:val="clear" w:color="auto" w:fill="auto"/>
            <w:noWrap/>
            <w:vAlign w:val="bottom"/>
            <w:hideMark/>
          </w:tcPr>
          <w:p w14:paraId="798D770B" w14:textId="77777777" w:rsidR="00E2035B" w:rsidRPr="00E2035B" w:rsidRDefault="00E2035B" w:rsidP="00E2035B">
            <w:pPr>
              <w:spacing w:before="0" w:after="0" w:line="240" w:lineRule="auto"/>
              <w:jc w:val="left"/>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No. of participants</w:t>
            </w:r>
          </w:p>
        </w:tc>
        <w:tc>
          <w:tcPr>
            <w:tcW w:w="1259" w:type="dxa"/>
            <w:shd w:val="clear" w:color="auto" w:fill="auto"/>
            <w:noWrap/>
            <w:vAlign w:val="bottom"/>
            <w:hideMark/>
          </w:tcPr>
          <w:p w14:paraId="431CD18A" w14:textId="77777777" w:rsidR="00E2035B" w:rsidRPr="00E2035B" w:rsidRDefault="00E2035B" w:rsidP="00E2035B">
            <w:pPr>
              <w:spacing w:before="0" w:after="0" w:line="240" w:lineRule="auto"/>
              <w:jc w:val="right"/>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1</w:t>
            </w:r>
          </w:p>
        </w:tc>
        <w:tc>
          <w:tcPr>
            <w:tcW w:w="1656" w:type="dxa"/>
            <w:shd w:val="clear" w:color="auto" w:fill="auto"/>
            <w:noWrap/>
            <w:vAlign w:val="bottom"/>
            <w:hideMark/>
          </w:tcPr>
          <w:p w14:paraId="439F6E61" w14:textId="77777777" w:rsidR="00E2035B" w:rsidRPr="00E2035B" w:rsidRDefault="00E2035B" w:rsidP="00E2035B">
            <w:pPr>
              <w:spacing w:before="0" w:after="0" w:line="240" w:lineRule="auto"/>
              <w:jc w:val="right"/>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2</w:t>
            </w:r>
          </w:p>
        </w:tc>
        <w:tc>
          <w:tcPr>
            <w:tcW w:w="1656" w:type="dxa"/>
            <w:shd w:val="clear" w:color="auto" w:fill="auto"/>
            <w:noWrap/>
            <w:vAlign w:val="bottom"/>
            <w:hideMark/>
          </w:tcPr>
          <w:p w14:paraId="565A5182" w14:textId="77777777" w:rsidR="00E2035B" w:rsidRPr="00E2035B" w:rsidRDefault="00E2035B" w:rsidP="00E2035B">
            <w:pPr>
              <w:spacing w:before="0" w:after="0" w:line="240" w:lineRule="auto"/>
              <w:jc w:val="right"/>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3</w:t>
            </w:r>
          </w:p>
        </w:tc>
        <w:tc>
          <w:tcPr>
            <w:tcW w:w="1656" w:type="dxa"/>
            <w:shd w:val="clear" w:color="auto" w:fill="auto"/>
            <w:noWrap/>
            <w:vAlign w:val="bottom"/>
            <w:hideMark/>
          </w:tcPr>
          <w:p w14:paraId="61F5D2FF" w14:textId="77777777" w:rsidR="00E2035B" w:rsidRPr="00E2035B" w:rsidRDefault="00E2035B" w:rsidP="00E2035B">
            <w:pPr>
              <w:spacing w:before="0" w:after="0" w:line="240" w:lineRule="auto"/>
              <w:jc w:val="right"/>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4</w:t>
            </w:r>
          </w:p>
        </w:tc>
        <w:tc>
          <w:tcPr>
            <w:tcW w:w="1656" w:type="dxa"/>
            <w:shd w:val="clear" w:color="auto" w:fill="auto"/>
            <w:noWrap/>
            <w:vAlign w:val="bottom"/>
            <w:hideMark/>
          </w:tcPr>
          <w:p w14:paraId="2EAC7A9F" w14:textId="77777777" w:rsidR="00E2035B" w:rsidRPr="00E2035B" w:rsidRDefault="00E2035B" w:rsidP="00E2035B">
            <w:pPr>
              <w:spacing w:before="0" w:after="0" w:line="240" w:lineRule="auto"/>
              <w:jc w:val="right"/>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5</w:t>
            </w:r>
          </w:p>
        </w:tc>
        <w:tc>
          <w:tcPr>
            <w:tcW w:w="1656" w:type="dxa"/>
            <w:shd w:val="clear" w:color="auto" w:fill="auto"/>
            <w:noWrap/>
            <w:vAlign w:val="bottom"/>
            <w:hideMark/>
          </w:tcPr>
          <w:p w14:paraId="29E8F483" w14:textId="77777777" w:rsidR="00E2035B" w:rsidRPr="00E2035B" w:rsidRDefault="00E2035B" w:rsidP="00E2035B">
            <w:pPr>
              <w:spacing w:before="0" w:after="0" w:line="240" w:lineRule="auto"/>
              <w:jc w:val="right"/>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6</w:t>
            </w:r>
          </w:p>
        </w:tc>
        <w:tc>
          <w:tcPr>
            <w:tcW w:w="1656" w:type="dxa"/>
            <w:shd w:val="clear" w:color="auto" w:fill="auto"/>
            <w:noWrap/>
            <w:vAlign w:val="bottom"/>
            <w:hideMark/>
          </w:tcPr>
          <w:p w14:paraId="68F91BC1" w14:textId="77777777" w:rsidR="00E2035B" w:rsidRPr="00E2035B" w:rsidRDefault="00E2035B" w:rsidP="00E2035B">
            <w:pPr>
              <w:spacing w:before="0" w:after="0" w:line="240" w:lineRule="auto"/>
              <w:jc w:val="right"/>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7</w:t>
            </w:r>
          </w:p>
        </w:tc>
      </w:tr>
      <w:tr w:rsidR="00E2035B" w:rsidRPr="00E2035B" w14:paraId="4587B5DF" w14:textId="77777777" w:rsidTr="00E2035B">
        <w:trPr>
          <w:trHeight w:val="300"/>
        </w:trPr>
        <w:tc>
          <w:tcPr>
            <w:tcW w:w="2037" w:type="dxa"/>
            <w:shd w:val="clear" w:color="auto" w:fill="auto"/>
            <w:noWrap/>
            <w:vAlign w:val="bottom"/>
            <w:hideMark/>
          </w:tcPr>
          <w:p w14:paraId="2B3A2B9A" w14:textId="77777777"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&lt;10</w:t>
            </w:r>
          </w:p>
        </w:tc>
        <w:tc>
          <w:tcPr>
            <w:tcW w:w="1259" w:type="dxa"/>
            <w:shd w:val="clear" w:color="auto" w:fill="auto"/>
            <w:noWrap/>
            <w:vAlign w:val="bottom"/>
            <w:hideMark/>
          </w:tcPr>
          <w:p w14:paraId="71A76ECF" w14:textId="31193D7E"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w:t>
            </w:r>
            <w:r>
              <w:rPr>
                <w:rFonts w:asciiTheme="minorHAnsi" w:hAnsiTheme="minorHAnsi"/>
                <w:color w:val="000000"/>
                <w:sz w:val="22"/>
                <w:szCs w:val="22"/>
                <w:lang w:val="de-AT" w:eastAsia="de-AT"/>
              </w:rPr>
              <w:t xml:space="preserve"> </w:t>
            </w:r>
            <w:r w:rsidRPr="00E2035B">
              <w:rPr>
                <w:rFonts w:asciiTheme="minorHAnsi" w:hAnsiTheme="minorHAnsi"/>
                <w:color w:val="000000"/>
                <w:sz w:val="22"/>
                <w:szCs w:val="22"/>
                <w:lang w:val="de-AT" w:eastAsia="de-AT"/>
              </w:rPr>
              <w:t>500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3F53006C" w14:textId="66E9072F"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€ 1</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6E440793" w14:textId="26984D5A"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€ 1</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500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42E37229" w14:textId="5813BE94"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€ 2</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2A9F6E21" w14:textId="54432A3D"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w:t>
            </w:r>
            <w:r>
              <w:rPr>
                <w:rFonts w:asciiTheme="minorHAnsi" w:hAnsiTheme="minorHAnsi"/>
                <w:color w:val="000000"/>
                <w:sz w:val="22"/>
                <w:szCs w:val="22"/>
                <w:lang w:val="de-AT" w:eastAsia="de-AT"/>
              </w:rPr>
              <w:t xml:space="preserve"> </w:t>
            </w:r>
            <w:r w:rsidRPr="00E2035B">
              <w:rPr>
                <w:rFonts w:asciiTheme="minorHAnsi" w:hAnsiTheme="minorHAnsi"/>
                <w:color w:val="000000"/>
                <w:sz w:val="22"/>
                <w:szCs w:val="22"/>
                <w:lang w:val="de-AT" w:eastAsia="de-AT"/>
              </w:rPr>
              <w:t>2</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500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4150BCA8" w14:textId="7FF964CC"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€ 3</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51625C9C" w14:textId="30D0EEB5"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€ 3</w:t>
            </w:r>
            <w:r w:rsidR="00E11770">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500</w:t>
            </w:r>
            <w:r w:rsidR="00E11770">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r>
      <w:tr w:rsidR="00E2035B" w:rsidRPr="00E2035B" w14:paraId="6ABE6460" w14:textId="77777777" w:rsidTr="00E2035B">
        <w:trPr>
          <w:trHeight w:val="300"/>
        </w:trPr>
        <w:tc>
          <w:tcPr>
            <w:tcW w:w="2037" w:type="dxa"/>
            <w:shd w:val="clear" w:color="auto" w:fill="auto"/>
            <w:noWrap/>
            <w:vAlign w:val="bottom"/>
            <w:hideMark/>
          </w:tcPr>
          <w:p w14:paraId="025906C1" w14:textId="77777777"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11-20</w:t>
            </w:r>
          </w:p>
        </w:tc>
        <w:tc>
          <w:tcPr>
            <w:tcW w:w="1259" w:type="dxa"/>
            <w:shd w:val="clear" w:color="auto" w:fill="auto"/>
            <w:noWrap/>
            <w:vAlign w:val="bottom"/>
            <w:hideMark/>
          </w:tcPr>
          <w:p w14:paraId="2C64CC51" w14:textId="68A3818B"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w:t>
            </w:r>
            <w:r>
              <w:rPr>
                <w:rFonts w:asciiTheme="minorHAnsi" w:hAnsiTheme="minorHAnsi"/>
                <w:color w:val="000000"/>
                <w:sz w:val="22"/>
                <w:szCs w:val="22"/>
                <w:lang w:val="de-AT" w:eastAsia="de-AT"/>
              </w:rPr>
              <w:t xml:space="preserve"> </w:t>
            </w:r>
            <w:r w:rsidRPr="00E2035B">
              <w:rPr>
                <w:rFonts w:asciiTheme="minorHAnsi" w:hAnsiTheme="minorHAnsi"/>
                <w:color w:val="000000"/>
                <w:sz w:val="22"/>
                <w:szCs w:val="22"/>
                <w:lang w:val="de-AT" w:eastAsia="de-AT"/>
              </w:rPr>
              <w:t>1</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31FF0DBB" w14:textId="77B525C1"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€ 2</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20BE824C" w14:textId="00F521E4"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€ 3</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47995C66" w14:textId="72CE5D4D"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€ 4</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617A9722" w14:textId="37808EB3"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€ 4</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800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3704EAA3" w14:textId="370CF69F"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€ 5</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760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52AA4FA6" w14:textId="0B147425"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€ 6</w:t>
            </w:r>
            <w:r w:rsidR="00E11770">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720</w:t>
            </w:r>
            <w:r w:rsidR="00E11770">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r>
      <w:tr w:rsidR="00E2035B" w:rsidRPr="00E2035B" w14:paraId="0C306707" w14:textId="77777777" w:rsidTr="00CE645A">
        <w:trPr>
          <w:trHeight w:val="300"/>
        </w:trPr>
        <w:tc>
          <w:tcPr>
            <w:tcW w:w="2037" w:type="dxa"/>
            <w:shd w:val="clear" w:color="auto" w:fill="auto"/>
            <w:noWrap/>
            <w:vAlign w:val="bottom"/>
            <w:hideMark/>
          </w:tcPr>
          <w:p w14:paraId="251DA53F" w14:textId="77777777"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21-40</w:t>
            </w:r>
          </w:p>
        </w:tc>
        <w:tc>
          <w:tcPr>
            <w:tcW w:w="1259" w:type="dxa"/>
            <w:shd w:val="clear" w:color="auto" w:fill="auto"/>
            <w:noWrap/>
            <w:vAlign w:val="bottom"/>
            <w:hideMark/>
          </w:tcPr>
          <w:p w14:paraId="7D592AB7" w14:textId="0995280B"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€ 2</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60C89D99" w14:textId="58AFF293"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€ 3</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600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0B52DED0" w14:textId="20B9F0B5"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€ 5</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400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053A7814" w14:textId="27C2DB72"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€ 7</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200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2F1D58AE" w14:textId="27B66C0C"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€ 9</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3312" w:type="dxa"/>
            <w:gridSpan w:val="2"/>
            <w:shd w:val="clear" w:color="auto" w:fill="auto"/>
            <w:noWrap/>
            <w:vAlign w:val="bottom"/>
            <w:hideMark/>
          </w:tcPr>
          <w:p w14:paraId="0CED71B8" w14:textId="57BEA258" w:rsidR="00E2035B" w:rsidRPr="00E2035B" w:rsidRDefault="00E2035B" w:rsidP="00E2035B">
            <w:pPr>
              <w:spacing w:before="0" w:after="0" w:line="240" w:lineRule="auto"/>
              <w:jc w:val="left"/>
              <w:rPr>
                <w:rFonts w:asciiTheme="minorHAnsi" w:hAnsiTheme="minorHAnsi"/>
                <w:color w:val="000000"/>
                <w:sz w:val="22"/>
                <w:szCs w:val="22"/>
                <w:lang w:val="en-US" w:eastAsia="de-AT"/>
              </w:rPr>
            </w:pPr>
            <w:r w:rsidRPr="00E11770">
              <w:rPr>
                <w:rFonts w:asciiTheme="minorHAnsi" w:hAnsiTheme="minorHAnsi"/>
                <w:color w:val="000000"/>
                <w:lang w:val="en-US" w:eastAsia="de-AT"/>
              </w:rPr>
              <w:t>Not applicable due to the set ceiling.</w:t>
            </w:r>
          </w:p>
        </w:tc>
      </w:tr>
      <w:tr w:rsidR="00E2035B" w:rsidRPr="00E2035B" w14:paraId="7E04C4BF" w14:textId="77777777" w:rsidTr="00F13C63">
        <w:trPr>
          <w:trHeight w:val="300"/>
        </w:trPr>
        <w:tc>
          <w:tcPr>
            <w:tcW w:w="2037" w:type="dxa"/>
            <w:shd w:val="clear" w:color="auto" w:fill="auto"/>
            <w:noWrap/>
            <w:vAlign w:val="bottom"/>
            <w:hideMark/>
          </w:tcPr>
          <w:p w14:paraId="37ED4073" w14:textId="77777777"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&gt;41</w:t>
            </w:r>
          </w:p>
        </w:tc>
        <w:tc>
          <w:tcPr>
            <w:tcW w:w="1259" w:type="dxa"/>
            <w:shd w:val="clear" w:color="auto" w:fill="auto"/>
            <w:noWrap/>
            <w:vAlign w:val="bottom"/>
            <w:hideMark/>
          </w:tcPr>
          <w:p w14:paraId="23CE4B81" w14:textId="1E179918"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€ 3</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600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3C335188" w14:textId="51571297"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€ 6</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300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1656" w:type="dxa"/>
            <w:shd w:val="clear" w:color="auto" w:fill="auto"/>
            <w:noWrap/>
            <w:vAlign w:val="bottom"/>
            <w:hideMark/>
          </w:tcPr>
          <w:p w14:paraId="17CB94B1" w14:textId="43A5F429"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€ 9</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030</w:t>
            </w:r>
            <w:r>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w:t>
            </w:r>
          </w:p>
        </w:tc>
        <w:tc>
          <w:tcPr>
            <w:tcW w:w="6624" w:type="dxa"/>
            <w:gridSpan w:val="4"/>
            <w:shd w:val="clear" w:color="auto" w:fill="auto"/>
            <w:noWrap/>
            <w:vAlign w:val="bottom"/>
            <w:hideMark/>
          </w:tcPr>
          <w:p w14:paraId="4BAE6FD3" w14:textId="0C406BE4" w:rsidR="00E2035B" w:rsidRPr="00E2035B" w:rsidRDefault="00E2035B" w:rsidP="00E2035B">
            <w:pPr>
              <w:spacing w:before="0" w:after="0" w:line="240" w:lineRule="auto"/>
              <w:jc w:val="left"/>
              <w:rPr>
                <w:rFonts w:asciiTheme="minorHAnsi" w:hAnsiTheme="minorHAnsi"/>
                <w:color w:val="000000"/>
                <w:sz w:val="22"/>
                <w:szCs w:val="22"/>
                <w:lang w:val="en-US" w:eastAsia="de-AT"/>
              </w:rPr>
            </w:pPr>
            <w:r w:rsidRPr="00E11770">
              <w:rPr>
                <w:rFonts w:asciiTheme="minorHAnsi" w:hAnsiTheme="minorHAnsi"/>
                <w:color w:val="000000"/>
                <w:lang w:val="en-US" w:eastAsia="de-AT"/>
              </w:rPr>
              <w:t>Not applicable due to the set ceiling.</w:t>
            </w:r>
          </w:p>
        </w:tc>
      </w:tr>
    </w:tbl>
    <w:p w14:paraId="2FEEB1A5" w14:textId="77777777" w:rsidR="00E2035B" w:rsidRPr="00E2035B" w:rsidRDefault="00E2035B" w:rsidP="00E2035B">
      <w:pPr>
        <w:spacing w:before="0" w:after="0"/>
        <w:rPr>
          <w:rFonts w:asciiTheme="minorHAnsi" w:hAnsiTheme="minorHAnsi"/>
          <w:b/>
          <w:bCs/>
          <w:color w:val="34A853"/>
          <w:sz w:val="22"/>
          <w:szCs w:val="22"/>
          <w:u w:val="single"/>
          <w:lang w:val="en-US" w:eastAsia="de-AT"/>
        </w:rPr>
      </w:pPr>
    </w:p>
    <w:p w14:paraId="3A1EB898" w14:textId="61164F57" w:rsidR="00E87607" w:rsidRPr="00E2035B" w:rsidRDefault="00E2035B" w:rsidP="00E2035B">
      <w:pPr>
        <w:spacing w:before="0" w:after="0"/>
        <w:rPr>
          <w:rFonts w:asciiTheme="minorHAnsi" w:hAnsiTheme="minorHAnsi"/>
          <w:color w:val="BF9000" w:themeColor="text1"/>
          <w:sz w:val="22"/>
          <w:szCs w:val="22"/>
          <w:lang w:val="en-US"/>
        </w:rPr>
      </w:pPr>
      <w:r w:rsidRPr="00E2035B">
        <w:rPr>
          <w:rFonts w:asciiTheme="minorHAnsi" w:hAnsiTheme="minorHAnsi"/>
          <w:b/>
          <w:bCs/>
          <w:color w:val="BF9000" w:themeColor="text1"/>
          <w:sz w:val="22"/>
          <w:szCs w:val="22"/>
          <w:u w:val="single"/>
          <w:lang w:val="en-US" w:eastAsia="de-AT"/>
        </w:rPr>
        <w:t>Online event costs (lump sum):</w:t>
      </w:r>
    </w:p>
    <w:tbl>
      <w:tblPr>
        <w:tblW w:w="3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276"/>
      </w:tblGrid>
      <w:tr w:rsidR="00E2035B" w:rsidRPr="00E2035B" w14:paraId="651B9F99" w14:textId="77777777" w:rsidTr="00E11770">
        <w:trPr>
          <w:trHeight w:val="300"/>
        </w:trPr>
        <w:tc>
          <w:tcPr>
            <w:tcW w:w="3539" w:type="dxa"/>
            <w:gridSpan w:val="2"/>
            <w:shd w:val="clear" w:color="auto" w:fill="auto"/>
            <w:noWrap/>
            <w:vAlign w:val="bottom"/>
            <w:hideMark/>
          </w:tcPr>
          <w:p w14:paraId="18D44805" w14:textId="77777777" w:rsidR="00E2035B" w:rsidRPr="00E2035B" w:rsidRDefault="00E2035B" w:rsidP="00E2035B">
            <w:pPr>
              <w:spacing w:before="0" w:after="0" w:line="240" w:lineRule="auto"/>
              <w:jc w:val="left"/>
              <w:rPr>
                <w:rFonts w:asciiTheme="minorHAnsi" w:hAnsiTheme="minorHAnsi"/>
                <w:b/>
                <w:bCs/>
                <w:color w:val="000000"/>
                <w:sz w:val="22"/>
                <w:szCs w:val="22"/>
                <w:lang w:val="de-AT" w:eastAsia="de-AT"/>
              </w:rPr>
            </w:pPr>
            <w:r w:rsidRPr="00E2035B">
              <w:rPr>
                <w:rFonts w:asciiTheme="minorHAnsi" w:hAnsiTheme="minorHAnsi"/>
                <w:b/>
                <w:bCs/>
                <w:color w:val="000000"/>
                <w:sz w:val="22"/>
                <w:szCs w:val="22"/>
                <w:lang w:val="de-AT" w:eastAsia="de-AT"/>
              </w:rPr>
              <w:t>No. of participants</w:t>
            </w:r>
          </w:p>
        </w:tc>
      </w:tr>
      <w:tr w:rsidR="00E2035B" w:rsidRPr="00E2035B" w14:paraId="2E23AE5F" w14:textId="77777777" w:rsidTr="00E11770">
        <w:trPr>
          <w:trHeight w:val="300"/>
        </w:trPr>
        <w:tc>
          <w:tcPr>
            <w:tcW w:w="2263" w:type="dxa"/>
            <w:shd w:val="clear" w:color="auto" w:fill="auto"/>
            <w:noWrap/>
            <w:vAlign w:val="bottom"/>
            <w:hideMark/>
          </w:tcPr>
          <w:p w14:paraId="6FC6A9D0" w14:textId="77777777"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&lt;20</w:t>
            </w:r>
          </w:p>
        </w:tc>
        <w:tc>
          <w:tcPr>
            <w:tcW w:w="1276" w:type="dxa"/>
            <w:shd w:val="clear" w:color="auto" w:fill="auto"/>
            <w:noWrap/>
            <w:vAlign w:val="bottom"/>
            <w:hideMark/>
          </w:tcPr>
          <w:p w14:paraId="336D8CB8" w14:textId="5752260B"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w:t>
            </w:r>
            <w:r w:rsidR="00E11770">
              <w:rPr>
                <w:rFonts w:asciiTheme="minorHAnsi" w:hAnsiTheme="minorHAnsi"/>
                <w:color w:val="000000"/>
                <w:sz w:val="22"/>
                <w:szCs w:val="22"/>
                <w:lang w:val="de-AT" w:eastAsia="de-AT"/>
              </w:rPr>
              <w:t xml:space="preserve"> </w:t>
            </w:r>
            <w:r w:rsidRPr="00E2035B">
              <w:rPr>
                <w:rFonts w:asciiTheme="minorHAnsi" w:hAnsiTheme="minorHAnsi"/>
                <w:color w:val="000000"/>
                <w:sz w:val="22"/>
                <w:szCs w:val="22"/>
                <w:lang w:val="de-AT" w:eastAsia="de-AT"/>
              </w:rPr>
              <w:t>0</w:t>
            </w:r>
            <w:r w:rsidR="00E11770">
              <w:rPr>
                <w:rFonts w:asciiTheme="minorHAnsi" w:hAnsiTheme="minorHAnsi"/>
                <w:color w:val="000000"/>
                <w:sz w:val="22"/>
                <w:szCs w:val="22"/>
                <w:lang w:val="de-AT" w:eastAsia="de-AT"/>
              </w:rPr>
              <w:t>.00</w:t>
            </w:r>
          </w:p>
        </w:tc>
      </w:tr>
      <w:tr w:rsidR="00E2035B" w:rsidRPr="00E2035B" w14:paraId="6FB3639A" w14:textId="77777777" w:rsidTr="00E11770">
        <w:trPr>
          <w:trHeight w:val="300"/>
        </w:trPr>
        <w:tc>
          <w:tcPr>
            <w:tcW w:w="2263" w:type="dxa"/>
            <w:shd w:val="clear" w:color="auto" w:fill="auto"/>
            <w:noWrap/>
            <w:vAlign w:val="bottom"/>
            <w:hideMark/>
          </w:tcPr>
          <w:p w14:paraId="29E53CFE" w14:textId="77777777"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20-100</w:t>
            </w:r>
          </w:p>
        </w:tc>
        <w:tc>
          <w:tcPr>
            <w:tcW w:w="1276" w:type="dxa"/>
            <w:shd w:val="clear" w:color="auto" w:fill="auto"/>
            <w:noWrap/>
            <w:vAlign w:val="bottom"/>
            <w:hideMark/>
          </w:tcPr>
          <w:p w14:paraId="5A61A4E1" w14:textId="6D019F86"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w:t>
            </w:r>
            <w:r w:rsidR="00E11770">
              <w:rPr>
                <w:rFonts w:asciiTheme="minorHAnsi" w:hAnsiTheme="minorHAnsi"/>
                <w:color w:val="000000"/>
                <w:sz w:val="22"/>
                <w:szCs w:val="22"/>
                <w:lang w:val="de-AT" w:eastAsia="de-AT"/>
              </w:rPr>
              <w:t xml:space="preserve"> </w:t>
            </w:r>
            <w:r w:rsidRPr="00E2035B">
              <w:rPr>
                <w:rFonts w:asciiTheme="minorHAnsi" w:hAnsiTheme="minorHAnsi"/>
                <w:color w:val="000000"/>
                <w:sz w:val="22"/>
                <w:szCs w:val="22"/>
                <w:lang w:val="de-AT" w:eastAsia="de-AT"/>
              </w:rPr>
              <w:t>500</w:t>
            </w:r>
            <w:r w:rsidR="00E11770">
              <w:rPr>
                <w:rFonts w:asciiTheme="minorHAnsi" w:hAnsiTheme="minorHAnsi"/>
                <w:color w:val="000000"/>
                <w:sz w:val="22"/>
                <w:szCs w:val="22"/>
                <w:lang w:val="de-AT" w:eastAsia="de-AT"/>
              </w:rPr>
              <w:t>.00</w:t>
            </w:r>
          </w:p>
        </w:tc>
      </w:tr>
      <w:tr w:rsidR="00E2035B" w:rsidRPr="00E2035B" w14:paraId="75C43279" w14:textId="77777777" w:rsidTr="00E11770">
        <w:trPr>
          <w:trHeight w:val="300"/>
        </w:trPr>
        <w:tc>
          <w:tcPr>
            <w:tcW w:w="2263" w:type="dxa"/>
            <w:shd w:val="clear" w:color="auto" w:fill="auto"/>
            <w:noWrap/>
            <w:vAlign w:val="bottom"/>
            <w:hideMark/>
          </w:tcPr>
          <w:p w14:paraId="50010860" w14:textId="77777777"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&gt;100</w:t>
            </w:r>
          </w:p>
        </w:tc>
        <w:tc>
          <w:tcPr>
            <w:tcW w:w="1276" w:type="dxa"/>
            <w:shd w:val="clear" w:color="auto" w:fill="auto"/>
            <w:noWrap/>
            <w:vAlign w:val="bottom"/>
            <w:hideMark/>
          </w:tcPr>
          <w:p w14:paraId="52AB2769" w14:textId="59A5F4D9"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w:t>
            </w:r>
            <w:r w:rsidR="00E11770">
              <w:rPr>
                <w:rFonts w:asciiTheme="minorHAnsi" w:hAnsiTheme="minorHAnsi"/>
                <w:color w:val="000000"/>
                <w:sz w:val="22"/>
                <w:szCs w:val="22"/>
                <w:lang w:val="de-AT" w:eastAsia="de-AT"/>
              </w:rPr>
              <w:t xml:space="preserve"> </w:t>
            </w:r>
            <w:r w:rsidRPr="00E2035B">
              <w:rPr>
                <w:rFonts w:asciiTheme="minorHAnsi" w:hAnsiTheme="minorHAnsi"/>
                <w:color w:val="000000"/>
                <w:sz w:val="22"/>
                <w:szCs w:val="22"/>
                <w:lang w:val="de-AT" w:eastAsia="de-AT"/>
              </w:rPr>
              <w:t>1</w:t>
            </w:r>
            <w:r w:rsidR="00E11770">
              <w:rPr>
                <w:rFonts w:asciiTheme="minorHAnsi" w:hAnsiTheme="minorHAnsi"/>
                <w:color w:val="000000"/>
                <w:sz w:val="22"/>
                <w:szCs w:val="22"/>
                <w:lang w:val="de-AT" w:eastAsia="de-AT"/>
              </w:rPr>
              <w:t>,</w:t>
            </w:r>
            <w:r w:rsidRPr="00E2035B">
              <w:rPr>
                <w:rFonts w:asciiTheme="minorHAnsi" w:hAnsiTheme="minorHAnsi"/>
                <w:color w:val="000000"/>
                <w:sz w:val="22"/>
                <w:szCs w:val="22"/>
                <w:lang w:val="de-AT" w:eastAsia="de-AT"/>
              </w:rPr>
              <w:t>000</w:t>
            </w:r>
            <w:r w:rsidR="00E11770">
              <w:rPr>
                <w:rFonts w:asciiTheme="minorHAnsi" w:hAnsiTheme="minorHAnsi"/>
                <w:color w:val="000000"/>
                <w:sz w:val="22"/>
                <w:szCs w:val="22"/>
                <w:lang w:val="de-AT" w:eastAsia="de-AT"/>
              </w:rPr>
              <w:t>.00</w:t>
            </w:r>
          </w:p>
        </w:tc>
      </w:tr>
    </w:tbl>
    <w:p w14:paraId="6667D553" w14:textId="77777777" w:rsidR="00E2035B" w:rsidRPr="00E2035B" w:rsidRDefault="00E2035B" w:rsidP="00E2035B">
      <w:pPr>
        <w:spacing w:before="0" w:after="0"/>
        <w:rPr>
          <w:rFonts w:asciiTheme="minorHAnsi" w:hAnsiTheme="minorHAnsi"/>
          <w:b/>
          <w:bCs/>
          <w:color w:val="34A853"/>
          <w:sz w:val="22"/>
          <w:szCs w:val="22"/>
          <w:u w:val="single"/>
          <w:lang w:val="de-AT" w:eastAsia="de-AT"/>
        </w:rPr>
      </w:pPr>
    </w:p>
    <w:p w14:paraId="42F05070" w14:textId="3996B9EF" w:rsidR="00E2035B" w:rsidRPr="00E2035B" w:rsidRDefault="00E2035B" w:rsidP="00E2035B">
      <w:pPr>
        <w:spacing w:before="0" w:after="0"/>
        <w:rPr>
          <w:rFonts w:asciiTheme="minorHAnsi" w:hAnsiTheme="minorHAnsi"/>
          <w:color w:val="BF9000" w:themeColor="text1"/>
          <w:sz w:val="22"/>
          <w:szCs w:val="22"/>
          <w:lang w:val="en-US"/>
        </w:rPr>
      </w:pPr>
      <w:r w:rsidRPr="00E2035B">
        <w:rPr>
          <w:rFonts w:asciiTheme="minorHAnsi" w:hAnsiTheme="minorHAnsi"/>
          <w:b/>
          <w:bCs/>
          <w:color w:val="BF9000" w:themeColor="text1"/>
          <w:sz w:val="22"/>
          <w:szCs w:val="22"/>
          <w:u w:val="single"/>
          <w:lang w:val="de-AT" w:eastAsia="de-AT"/>
        </w:rPr>
        <w:t>Facilitator/tutor costs</w:t>
      </w:r>
    </w:p>
    <w:tbl>
      <w:tblPr>
        <w:tblW w:w="6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4111"/>
      </w:tblGrid>
      <w:tr w:rsidR="00E2035B" w:rsidRPr="00E2035B" w14:paraId="01FEA520" w14:textId="77777777" w:rsidTr="00EA57B5">
        <w:trPr>
          <w:trHeight w:val="255"/>
        </w:trPr>
        <w:tc>
          <w:tcPr>
            <w:tcW w:w="2263" w:type="dxa"/>
            <w:shd w:val="clear" w:color="auto" w:fill="auto"/>
            <w:noWrap/>
            <w:vAlign w:val="bottom"/>
            <w:hideMark/>
          </w:tcPr>
          <w:p w14:paraId="76F2068F" w14:textId="77777777"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For online events:</w:t>
            </w:r>
          </w:p>
        </w:tc>
        <w:tc>
          <w:tcPr>
            <w:tcW w:w="4111" w:type="dxa"/>
            <w:shd w:val="clear" w:color="auto" w:fill="auto"/>
            <w:noWrap/>
            <w:vAlign w:val="bottom"/>
            <w:hideMark/>
          </w:tcPr>
          <w:p w14:paraId="3DF290B0" w14:textId="077D5BCB" w:rsidR="00E2035B" w:rsidRPr="00E2035B" w:rsidRDefault="00E11770" w:rsidP="00E2035B">
            <w:pPr>
              <w:spacing w:before="0" w:after="0" w:line="240" w:lineRule="auto"/>
              <w:jc w:val="left"/>
              <w:rPr>
                <w:rFonts w:asciiTheme="minorHAnsi" w:hAnsiTheme="minorHAnsi"/>
                <w:color w:val="000000"/>
                <w:sz w:val="22"/>
                <w:szCs w:val="22"/>
                <w:lang w:val="de-AT" w:eastAsia="de-AT"/>
              </w:rPr>
            </w:pPr>
            <w:r>
              <w:rPr>
                <w:rFonts w:asciiTheme="minorHAnsi" w:hAnsiTheme="minorHAnsi"/>
                <w:color w:val="000000"/>
                <w:sz w:val="22"/>
                <w:szCs w:val="22"/>
                <w:lang w:val="de-AT" w:eastAsia="de-AT"/>
              </w:rPr>
              <w:t xml:space="preserve">€ </w:t>
            </w:r>
            <w:r w:rsidR="00E2035B" w:rsidRPr="00E2035B">
              <w:rPr>
                <w:rFonts w:asciiTheme="minorHAnsi" w:hAnsiTheme="minorHAnsi"/>
                <w:color w:val="000000"/>
                <w:sz w:val="22"/>
                <w:szCs w:val="22"/>
                <w:lang w:val="de-AT" w:eastAsia="de-AT"/>
              </w:rPr>
              <w:t>600</w:t>
            </w:r>
            <w:r>
              <w:rPr>
                <w:rFonts w:asciiTheme="minorHAnsi" w:hAnsiTheme="minorHAnsi"/>
                <w:color w:val="000000"/>
                <w:sz w:val="22"/>
                <w:szCs w:val="22"/>
                <w:lang w:val="de-AT" w:eastAsia="de-AT"/>
              </w:rPr>
              <w:t>.00</w:t>
            </w:r>
            <w:r w:rsidR="00E2035B" w:rsidRPr="00E2035B">
              <w:rPr>
                <w:rFonts w:asciiTheme="minorHAnsi" w:hAnsiTheme="minorHAnsi"/>
                <w:color w:val="000000"/>
                <w:sz w:val="22"/>
                <w:szCs w:val="22"/>
                <w:lang w:val="de-AT" w:eastAsia="de-AT"/>
              </w:rPr>
              <w:t>/day</w:t>
            </w:r>
          </w:p>
        </w:tc>
      </w:tr>
      <w:tr w:rsidR="00E2035B" w:rsidRPr="00E2035B" w14:paraId="7B532720" w14:textId="77777777" w:rsidTr="00EA57B5">
        <w:trPr>
          <w:trHeight w:val="255"/>
        </w:trPr>
        <w:tc>
          <w:tcPr>
            <w:tcW w:w="2263" w:type="dxa"/>
            <w:shd w:val="clear" w:color="auto" w:fill="auto"/>
            <w:noWrap/>
            <w:vAlign w:val="bottom"/>
            <w:hideMark/>
          </w:tcPr>
          <w:p w14:paraId="21116490" w14:textId="281F58BD" w:rsidR="00E2035B" w:rsidRPr="00E2035B" w:rsidRDefault="00E2035B" w:rsidP="00E2035B">
            <w:pPr>
              <w:spacing w:before="0" w:after="0" w:line="240" w:lineRule="auto"/>
              <w:jc w:val="left"/>
              <w:rPr>
                <w:rFonts w:asciiTheme="minorHAnsi" w:hAnsiTheme="minorHAnsi"/>
                <w:color w:val="000000"/>
                <w:sz w:val="22"/>
                <w:szCs w:val="22"/>
                <w:lang w:val="de-AT" w:eastAsia="de-AT"/>
              </w:rPr>
            </w:pPr>
            <w:r w:rsidRPr="00E2035B">
              <w:rPr>
                <w:rFonts w:asciiTheme="minorHAnsi" w:hAnsiTheme="minorHAnsi"/>
                <w:color w:val="000000"/>
                <w:sz w:val="22"/>
                <w:szCs w:val="22"/>
                <w:lang w:val="de-AT" w:eastAsia="de-AT"/>
              </w:rPr>
              <w:t xml:space="preserve">For </w:t>
            </w:r>
            <w:r w:rsidR="00EA57B5">
              <w:rPr>
                <w:rFonts w:asciiTheme="minorHAnsi" w:hAnsiTheme="minorHAnsi"/>
                <w:color w:val="000000"/>
                <w:sz w:val="22"/>
                <w:szCs w:val="22"/>
                <w:lang w:val="de-AT" w:eastAsia="de-AT"/>
              </w:rPr>
              <w:t>on-site</w:t>
            </w:r>
            <w:r w:rsidRPr="00E2035B">
              <w:rPr>
                <w:rFonts w:asciiTheme="minorHAnsi" w:hAnsiTheme="minorHAnsi"/>
                <w:color w:val="000000"/>
                <w:sz w:val="22"/>
                <w:szCs w:val="22"/>
                <w:lang w:val="de-AT" w:eastAsia="de-AT"/>
              </w:rPr>
              <w:t xml:space="preserve"> events </w:t>
            </w:r>
          </w:p>
        </w:tc>
        <w:tc>
          <w:tcPr>
            <w:tcW w:w="4111" w:type="dxa"/>
            <w:shd w:val="clear" w:color="auto" w:fill="auto"/>
            <w:noWrap/>
            <w:vAlign w:val="bottom"/>
            <w:hideMark/>
          </w:tcPr>
          <w:p w14:paraId="3676A6CF" w14:textId="74179460" w:rsidR="00E2035B" w:rsidRPr="00E2035B" w:rsidRDefault="00E11770" w:rsidP="00E2035B">
            <w:pPr>
              <w:spacing w:before="0" w:after="0" w:line="240" w:lineRule="auto"/>
              <w:jc w:val="left"/>
              <w:rPr>
                <w:rFonts w:asciiTheme="minorHAnsi" w:hAnsiTheme="minorHAnsi"/>
                <w:color w:val="000000"/>
                <w:sz w:val="22"/>
                <w:szCs w:val="22"/>
                <w:lang w:val="en-US" w:eastAsia="de-AT"/>
              </w:rPr>
            </w:pPr>
            <w:r>
              <w:rPr>
                <w:rFonts w:asciiTheme="minorHAnsi" w:hAnsiTheme="minorHAnsi"/>
                <w:color w:val="000000"/>
                <w:sz w:val="22"/>
                <w:szCs w:val="22"/>
                <w:lang w:val="en-US" w:eastAsia="de-AT"/>
              </w:rPr>
              <w:t xml:space="preserve">€ </w:t>
            </w:r>
            <w:r w:rsidR="00E2035B" w:rsidRPr="00E2035B">
              <w:rPr>
                <w:rFonts w:asciiTheme="minorHAnsi" w:hAnsiTheme="minorHAnsi"/>
                <w:color w:val="000000"/>
                <w:sz w:val="22"/>
                <w:szCs w:val="22"/>
                <w:lang w:val="en-US" w:eastAsia="de-AT"/>
              </w:rPr>
              <w:t>600</w:t>
            </w:r>
            <w:r>
              <w:rPr>
                <w:rFonts w:asciiTheme="minorHAnsi" w:hAnsiTheme="minorHAnsi"/>
                <w:color w:val="000000"/>
                <w:sz w:val="22"/>
                <w:szCs w:val="22"/>
                <w:lang w:val="en-US" w:eastAsia="de-AT"/>
              </w:rPr>
              <w:t>.00</w:t>
            </w:r>
            <w:r w:rsidR="00E2035B" w:rsidRPr="00E2035B">
              <w:rPr>
                <w:rFonts w:asciiTheme="minorHAnsi" w:hAnsiTheme="minorHAnsi"/>
                <w:color w:val="000000"/>
                <w:sz w:val="22"/>
                <w:szCs w:val="22"/>
                <w:lang w:val="en-US" w:eastAsia="de-AT"/>
              </w:rPr>
              <w:t>/day + travel and subsist</w:t>
            </w:r>
            <w:r w:rsidR="0070564B">
              <w:rPr>
                <w:rFonts w:asciiTheme="minorHAnsi" w:hAnsiTheme="minorHAnsi"/>
                <w:color w:val="000000"/>
                <w:sz w:val="22"/>
                <w:szCs w:val="22"/>
                <w:lang w:val="en-US" w:eastAsia="de-AT"/>
              </w:rPr>
              <w:t>e</w:t>
            </w:r>
            <w:r w:rsidR="00E2035B" w:rsidRPr="00E2035B">
              <w:rPr>
                <w:rFonts w:asciiTheme="minorHAnsi" w:hAnsiTheme="minorHAnsi"/>
                <w:color w:val="000000"/>
                <w:sz w:val="22"/>
                <w:szCs w:val="22"/>
                <w:lang w:val="en-US" w:eastAsia="de-AT"/>
              </w:rPr>
              <w:t>nce cost</w:t>
            </w:r>
            <w:r w:rsidR="00EA57B5">
              <w:rPr>
                <w:rFonts w:asciiTheme="minorHAnsi" w:hAnsiTheme="minorHAnsi"/>
                <w:color w:val="000000"/>
                <w:sz w:val="22"/>
                <w:szCs w:val="22"/>
                <w:lang w:val="en-US" w:eastAsia="de-AT"/>
              </w:rPr>
              <w:t>s</w:t>
            </w:r>
          </w:p>
        </w:tc>
      </w:tr>
    </w:tbl>
    <w:p w14:paraId="1768DF32" w14:textId="77777777" w:rsidR="003F6D4B" w:rsidRDefault="003F6D4B" w:rsidP="003F6D4B">
      <w:pPr>
        <w:rPr>
          <w:rFonts w:asciiTheme="minorHAnsi" w:hAnsiTheme="minorHAnsi"/>
          <w:sz w:val="22"/>
          <w:szCs w:val="22"/>
          <w:lang w:val="en-US"/>
        </w:rPr>
        <w:sectPr w:rsidR="003F6D4B" w:rsidSect="00FF56EB">
          <w:type w:val="oddPage"/>
          <w:pgSz w:w="16838" w:h="11906" w:orient="landscape" w:code="9"/>
          <w:pgMar w:top="1701" w:right="2126" w:bottom="1701" w:left="1418" w:header="709" w:footer="539" w:gutter="0"/>
          <w:pgNumType w:start="1"/>
          <w:cols w:space="720"/>
          <w:titlePg/>
          <w:docGrid w:linePitch="272"/>
        </w:sectPr>
      </w:pPr>
    </w:p>
    <w:p w14:paraId="3669B2FD" w14:textId="70BE4F52" w:rsidR="00E2035B" w:rsidRPr="00413AC0" w:rsidRDefault="003F6D4B" w:rsidP="003F6D4B">
      <w:pPr>
        <w:spacing w:after="120"/>
        <w:rPr>
          <w:rFonts w:asciiTheme="minorHAnsi" w:hAnsiTheme="minorHAnsi"/>
          <w:b/>
          <w:bCs/>
          <w:sz w:val="22"/>
          <w:szCs w:val="22"/>
          <w:lang w:val="en-US"/>
        </w:rPr>
      </w:pPr>
      <w:r w:rsidRPr="00413AC0">
        <w:rPr>
          <w:rFonts w:asciiTheme="minorHAnsi" w:hAnsiTheme="minorHAnsi"/>
          <w:b/>
          <w:bCs/>
          <w:sz w:val="22"/>
          <w:szCs w:val="22"/>
          <w:lang w:val="en-US"/>
        </w:rPr>
        <w:lastRenderedPageBreak/>
        <w:t>GENERAL INFORMATION</w:t>
      </w:r>
    </w:p>
    <w:p w14:paraId="4FF5EED4" w14:textId="34221D2C" w:rsidR="003F6D4B" w:rsidRDefault="003F6D4B" w:rsidP="003F6D4B">
      <w:pPr>
        <w:spacing w:after="120"/>
        <w:rPr>
          <w:rFonts w:asciiTheme="minorHAnsi" w:hAnsiTheme="minorHAnsi"/>
          <w:sz w:val="22"/>
          <w:szCs w:val="22"/>
          <w:lang w:val="en-US"/>
        </w:rPr>
      </w:pPr>
      <w:r>
        <w:rPr>
          <w:rFonts w:asciiTheme="minorHAnsi" w:hAnsiTheme="minorHAnsi"/>
          <w:sz w:val="22"/>
          <w:szCs w:val="22"/>
          <w:lang w:val="en-US"/>
        </w:rPr>
        <w:t>Please fill in the following data.</w:t>
      </w:r>
    </w:p>
    <w:p w14:paraId="1BC5EAB7" w14:textId="77777777" w:rsidR="003F6D4B" w:rsidRDefault="003F6D4B" w:rsidP="003F6D4B">
      <w:pPr>
        <w:spacing w:after="120"/>
        <w:rPr>
          <w:rFonts w:asciiTheme="minorHAnsi" w:hAnsiTheme="minorHAnsi"/>
          <w:sz w:val="22"/>
          <w:szCs w:val="22"/>
          <w:lang w:val="en-US"/>
        </w:rPr>
      </w:pPr>
    </w:p>
    <w:p w14:paraId="17B09BAE" w14:textId="5513AF7C" w:rsidR="003F6D4B" w:rsidRDefault="003F6D4B" w:rsidP="003F6D4B">
      <w:pPr>
        <w:spacing w:after="120"/>
        <w:rPr>
          <w:rFonts w:asciiTheme="minorHAnsi" w:hAnsiTheme="minorHAnsi"/>
          <w:sz w:val="22"/>
          <w:szCs w:val="22"/>
          <w:lang w:val="en-US"/>
        </w:rPr>
      </w:pPr>
      <w:r>
        <w:rPr>
          <w:rFonts w:asciiTheme="minorHAnsi" w:hAnsiTheme="minorHAnsi"/>
          <w:sz w:val="22"/>
          <w:szCs w:val="22"/>
          <w:lang w:val="en-US"/>
        </w:rPr>
        <w:t>Main contact person for applying university 1 (name &amp; surname)*</w:t>
      </w:r>
    </w:p>
    <w:sdt>
      <w:sdtPr>
        <w:rPr>
          <w:rFonts w:asciiTheme="minorHAnsi" w:hAnsiTheme="minorHAnsi"/>
          <w:sz w:val="22"/>
          <w:szCs w:val="22"/>
          <w:lang w:val="en-US"/>
        </w:rPr>
        <w:id w:val="-395979054"/>
        <w:placeholder>
          <w:docPart w:val="DefaultPlaceholder_-1854013440"/>
        </w:placeholder>
        <w:showingPlcHdr/>
        <w:text/>
      </w:sdtPr>
      <w:sdtEndPr/>
      <w:sdtContent>
        <w:p w14:paraId="6F3FFBE4" w14:textId="3538A18F" w:rsidR="003F6D4B" w:rsidRPr="00E32C8E" w:rsidRDefault="003F6D4B" w:rsidP="003F6D4B">
          <w:pPr>
            <w:spacing w:after="120"/>
            <w:rPr>
              <w:rFonts w:asciiTheme="minorHAnsi" w:hAnsiTheme="minorHAnsi"/>
              <w:sz w:val="22"/>
              <w:szCs w:val="22"/>
              <w:lang w:val="de-AT"/>
            </w:rPr>
          </w:pPr>
          <w:r w:rsidRPr="003F6D4B">
            <w:rPr>
              <w:rStyle w:val="Platzhaltertext"/>
              <w:rFonts w:eastAsia="Calibri"/>
              <w:lang w:val="de-AT"/>
            </w:rPr>
            <w:t>Klicken oder tippen Sie hier, um Text einzugeben.</w:t>
          </w:r>
        </w:p>
      </w:sdtContent>
    </w:sdt>
    <w:p w14:paraId="5463661F" w14:textId="77777777" w:rsidR="003F6D4B" w:rsidRPr="00E32C8E" w:rsidRDefault="003F6D4B" w:rsidP="003F6D4B">
      <w:pPr>
        <w:spacing w:after="120"/>
        <w:rPr>
          <w:rFonts w:asciiTheme="minorHAnsi" w:hAnsiTheme="minorHAnsi"/>
          <w:sz w:val="22"/>
          <w:szCs w:val="22"/>
          <w:lang w:val="de-AT"/>
        </w:rPr>
      </w:pPr>
    </w:p>
    <w:p w14:paraId="589AB1C1" w14:textId="143F1DB5" w:rsidR="003F6D4B" w:rsidRDefault="003F6D4B" w:rsidP="003F6D4B">
      <w:pPr>
        <w:spacing w:after="120"/>
        <w:rPr>
          <w:rFonts w:asciiTheme="minorHAnsi" w:hAnsiTheme="minorHAnsi"/>
          <w:sz w:val="22"/>
          <w:szCs w:val="22"/>
          <w:lang w:val="en-US"/>
        </w:rPr>
      </w:pPr>
      <w:r>
        <w:rPr>
          <w:rFonts w:asciiTheme="minorHAnsi" w:hAnsiTheme="minorHAnsi"/>
          <w:sz w:val="22"/>
          <w:szCs w:val="22"/>
          <w:lang w:val="en-US"/>
        </w:rPr>
        <w:t>Main contact email for applying university 1 (email)*</w:t>
      </w:r>
    </w:p>
    <w:sdt>
      <w:sdtPr>
        <w:rPr>
          <w:rFonts w:asciiTheme="minorHAnsi" w:hAnsiTheme="minorHAnsi"/>
          <w:sz w:val="22"/>
          <w:szCs w:val="22"/>
          <w:lang w:val="en-US"/>
        </w:rPr>
        <w:id w:val="1790239600"/>
        <w:placeholder>
          <w:docPart w:val="DefaultPlaceholder_-1854013440"/>
        </w:placeholder>
        <w:showingPlcHdr/>
        <w:text/>
      </w:sdtPr>
      <w:sdtEndPr/>
      <w:sdtContent>
        <w:p w14:paraId="7B3DFED2" w14:textId="75E30CF5" w:rsidR="003F6D4B" w:rsidRPr="00E32C8E" w:rsidRDefault="003F6D4B" w:rsidP="003F6D4B">
          <w:pPr>
            <w:spacing w:after="120"/>
            <w:rPr>
              <w:rFonts w:asciiTheme="minorHAnsi" w:hAnsiTheme="minorHAnsi"/>
              <w:sz w:val="22"/>
              <w:szCs w:val="22"/>
              <w:lang w:val="de-AT"/>
            </w:rPr>
          </w:pPr>
          <w:r w:rsidRPr="003F6D4B">
            <w:rPr>
              <w:rStyle w:val="Platzhaltertext"/>
              <w:rFonts w:eastAsia="Calibri"/>
              <w:lang w:val="de-AT"/>
            </w:rPr>
            <w:t>Klicken oder tippen Sie hier, um Text einzugeben.</w:t>
          </w:r>
        </w:p>
      </w:sdtContent>
    </w:sdt>
    <w:p w14:paraId="46431FC4" w14:textId="77777777" w:rsidR="003F6D4B" w:rsidRPr="00E32C8E" w:rsidRDefault="003F6D4B" w:rsidP="003F6D4B">
      <w:pPr>
        <w:spacing w:after="120"/>
        <w:rPr>
          <w:rFonts w:asciiTheme="minorHAnsi" w:hAnsiTheme="minorHAnsi"/>
          <w:sz w:val="22"/>
          <w:szCs w:val="22"/>
          <w:lang w:val="de-AT"/>
        </w:rPr>
      </w:pPr>
    </w:p>
    <w:p w14:paraId="22751408" w14:textId="0451840A" w:rsidR="003F6D4B" w:rsidRDefault="003F6D4B" w:rsidP="003F6D4B">
      <w:pPr>
        <w:spacing w:after="120"/>
        <w:rPr>
          <w:rFonts w:asciiTheme="minorHAnsi" w:hAnsiTheme="minorHAnsi"/>
          <w:sz w:val="22"/>
          <w:szCs w:val="22"/>
          <w:lang w:val="en-US"/>
        </w:rPr>
      </w:pPr>
      <w:r>
        <w:rPr>
          <w:rFonts w:asciiTheme="minorHAnsi" w:hAnsiTheme="minorHAnsi"/>
          <w:sz w:val="22"/>
          <w:szCs w:val="22"/>
          <w:lang w:val="en-US"/>
        </w:rPr>
        <w:t xml:space="preserve">University of main contact applying university 1* </w:t>
      </w:r>
    </w:p>
    <w:p w14:paraId="089E99F5" w14:textId="122CDAEA" w:rsidR="003F6D4B" w:rsidRDefault="00E32C8E" w:rsidP="003F6D4B">
      <w:pPr>
        <w:spacing w:after="120"/>
        <w:rPr>
          <w:rFonts w:asciiTheme="minorHAnsi" w:hAnsiTheme="minorHAnsi"/>
          <w:sz w:val="22"/>
          <w:szCs w:val="22"/>
          <w:lang w:val="en-US"/>
        </w:rPr>
      </w:pPr>
      <w:sdt>
        <w:sdtPr>
          <w:rPr>
            <w:rFonts w:asciiTheme="minorHAnsi" w:hAnsiTheme="minorHAnsi"/>
            <w:sz w:val="22"/>
            <w:szCs w:val="22"/>
            <w:lang w:val="en-US"/>
          </w:rPr>
          <w:id w:val="2034840809"/>
          <w14:checkbox>
            <w14:checked w14:val="0"/>
            <w14:checkedState w14:val="2612" w14:font="MS Gothic"/>
            <w14:uncheckedState w14:val="2610" w14:font="MS Gothic"/>
          </w14:checkbox>
        </w:sdtPr>
        <w:sdtEndPr/>
        <w:sdtContent>
          <w:r w:rsidR="003F6D4B">
            <w:rPr>
              <w:rFonts w:ascii="MS Gothic" w:eastAsia="MS Gothic" w:hAnsi="MS Gothic" w:hint="eastAsia"/>
              <w:sz w:val="22"/>
              <w:szCs w:val="22"/>
              <w:lang w:val="en-US"/>
            </w:rPr>
            <w:t>☐</w:t>
          </w:r>
        </w:sdtContent>
      </w:sdt>
      <w:r w:rsidR="003F6D4B">
        <w:rPr>
          <w:rFonts w:asciiTheme="minorHAnsi" w:hAnsiTheme="minorHAnsi"/>
          <w:sz w:val="22"/>
          <w:szCs w:val="22"/>
          <w:lang w:val="en-US"/>
        </w:rPr>
        <w:t>University of Granada</w:t>
      </w:r>
    </w:p>
    <w:p w14:paraId="5413330A" w14:textId="635F65F4" w:rsidR="003F6D4B" w:rsidRDefault="00E32C8E" w:rsidP="003F6D4B">
      <w:pPr>
        <w:spacing w:after="120"/>
        <w:rPr>
          <w:rFonts w:asciiTheme="minorHAnsi" w:hAnsiTheme="minorHAnsi"/>
          <w:sz w:val="22"/>
          <w:szCs w:val="22"/>
          <w:lang w:val="en-US"/>
        </w:rPr>
      </w:pPr>
      <w:sdt>
        <w:sdtPr>
          <w:rPr>
            <w:rFonts w:asciiTheme="minorHAnsi" w:hAnsiTheme="minorHAnsi"/>
            <w:sz w:val="22"/>
            <w:szCs w:val="22"/>
            <w:lang w:val="en-US"/>
          </w:rPr>
          <w:id w:val="-786881807"/>
          <w14:checkbox>
            <w14:checked w14:val="0"/>
            <w14:checkedState w14:val="2612" w14:font="MS Gothic"/>
            <w14:uncheckedState w14:val="2610" w14:font="MS Gothic"/>
          </w14:checkbox>
        </w:sdtPr>
        <w:sdtEndPr/>
        <w:sdtContent>
          <w:r w:rsidR="003F6D4B">
            <w:rPr>
              <w:rFonts w:ascii="MS Gothic" w:eastAsia="MS Gothic" w:hAnsi="MS Gothic" w:hint="eastAsia"/>
              <w:sz w:val="22"/>
              <w:szCs w:val="22"/>
              <w:lang w:val="en-US"/>
            </w:rPr>
            <w:t>☐</w:t>
          </w:r>
        </w:sdtContent>
      </w:sdt>
      <w:r w:rsidR="003F6D4B">
        <w:rPr>
          <w:rFonts w:asciiTheme="minorHAnsi" w:hAnsiTheme="minorHAnsi"/>
          <w:sz w:val="22"/>
          <w:szCs w:val="22"/>
          <w:lang w:val="en-US"/>
        </w:rPr>
        <w:t>University of Graz</w:t>
      </w:r>
    </w:p>
    <w:p w14:paraId="11E7B777" w14:textId="0562A94B" w:rsidR="003F6D4B" w:rsidRDefault="00E32C8E" w:rsidP="003F6D4B">
      <w:pPr>
        <w:spacing w:after="120"/>
        <w:rPr>
          <w:rFonts w:asciiTheme="minorHAnsi" w:hAnsiTheme="minorHAnsi"/>
          <w:sz w:val="22"/>
          <w:szCs w:val="22"/>
          <w:lang w:val="en-US"/>
        </w:rPr>
      </w:pPr>
      <w:sdt>
        <w:sdtPr>
          <w:rPr>
            <w:rFonts w:asciiTheme="minorHAnsi" w:hAnsiTheme="minorHAnsi"/>
            <w:sz w:val="22"/>
            <w:szCs w:val="22"/>
            <w:lang w:val="en-US"/>
          </w:rPr>
          <w:id w:val="1106004532"/>
          <w14:checkbox>
            <w14:checked w14:val="0"/>
            <w14:checkedState w14:val="2612" w14:font="MS Gothic"/>
            <w14:uncheckedState w14:val="2610" w14:font="MS Gothic"/>
          </w14:checkbox>
        </w:sdtPr>
        <w:sdtEndPr/>
        <w:sdtContent>
          <w:r w:rsidR="003F6D4B">
            <w:rPr>
              <w:rFonts w:ascii="MS Gothic" w:eastAsia="MS Gothic" w:hAnsi="MS Gothic" w:hint="eastAsia"/>
              <w:sz w:val="22"/>
              <w:szCs w:val="22"/>
              <w:lang w:val="en-US"/>
            </w:rPr>
            <w:t>☐</w:t>
          </w:r>
        </w:sdtContent>
      </w:sdt>
      <w:r w:rsidR="003F6D4B">
        <w:rPr>
          <w:rFonts w:asciiTheme="minorHAnsi" w:hAnsiTheme="minorHAnsi"/>
          <w:sz w:val="22"/>
          <w:szCs w:val="22"/>
          <w:lang w:val="en-US"/>
        </w:rPr>
        <w:t>Leipzig University</w:t>
      </w:r>
    </w:p>
    <w:p w14:paraId="50049FF1" w14:textId="49753B5B" w:rsidR="003F6D4B" w:rsidRDefault="00E32C8E" w:rsidP="003F6D4B">
      <w:pPr>
        <w:spacing w:after="120"/>
        <w:rPr>
          <w:rFonts w:asciiTheme="minorHAnsi" w:hAnsiTheme="minorHAnsi"/>
          <w:sz w:val="22"/>
          <w:szCs w:val="22"/>
          <w:lang w:val="en-US"/>
        </w:rPr>
      </w:pPr>
      <w:sdt>
        <w:sdtPr>
          <w:rPr>
            <w:rFonts w:asciiTheme="minorHAnsi" w:hAnsiTheme="minorHAnsi"/>
            <w:sz w:val="22"/>
            <w:szCs w:val="22"/>
            <w:lang w:val="en-US"/>
          </w:rPr>
          <w:id w:val="1500777845"/>
          <w14:checkbox>
            <w14:checked w14:val="0"/>
            <w14:checkedState w14:val="2612" w14:font="MS Gothic"/>
            <w14:uncheckedState w14:val="2610" w14:font="MS Gothic"/>
          </w14:checkbox>
        </w:sdtPr>
        <w:sdtEndPr/>
        <w:sdtContent>
          <w:r w:rsidR="003F6D4B">
            <w:rPr>
              <w:rFonts w:ascii="MS Gothic" w:eastAsia="MS Gothic" w:hAnsi="MS Gothic" w:hint="eastAsia"/>
              <w:sz w:val="22"/>
              <w:szCs w:val="22"/>
              <w:lang w:val="en-US"/>
            </w:rPr>
            <w:t>☐</w:t>
          </w:r>
        </w:sdtContent>
      </w:sdt>
      <w:r w:rsidR="003F6D4B">
        <w:rPr>
          <w:rFonts w:asciiTheme="minorHAnsi" w:hAnsiTheme="minorHAnsi"/>
          <w:sz w:val="22"/>
          <w:szCs w:val="22"/>
          <w:lang w:val="en-US"/>
        </w:rPr>
        <w:t>University of Lyon 1</w:t>
      </w:r>
    </w:p>
    <w:p w14:paraId="08706DAD" w14:textId="5606F690" w:rsidR="003F6D4B" w:rsidRDefault="00E32C8E" w:rsidP="003F6D4B">
      <w:pPr>
        <w:spacing w:after="120"/>
        <w:rPr>
          <w:rFonts w:asciiTheme="minorHAnsi" w:hAnsiTheme="minorHAnsi"/>
          <w:sz w:val="22"/>
          <w:szCs w:val="22"/>
          <w:lang w:val="en-US"/>
        </w:rPr>
      </w:pPr>
      <w:sdt>
        <w:sdtPr>
          <w:rPr>
            <w:rFonts w:asciiTheme="minorHAnsi" w:hAnsiTheme="minorHAnsi"/>
            <w:sz w:val="22"/>
            <w:szCs w:val="22"/>
            <w:lang w:val="en-US"/>
          </w:rPr>
          <w:id w:val="-1343542630"/>
          <w14:checkbox>
            <w14:checked w14:val="0"/>
            <w14:checkedState w14:val="2612" w14:font="MS Gothic"/>
            <w14:uncheckedState w14:val="2610" w14:font="MS Gothic"/>
          </w14:checkbox>
        </w:sdtPr>
        <w:sdtEndPr/>
        <w:sdtContent>
          <w:r w:rsidR="003F6D4B">
            <w:rPr>
              <w:rFonts w:ascii="MS Gothic" w:eastAsia="MS Gothic" w:hAnsi="MS Gothic" w:hint="eastAsia"/>
              <w:sz w:val="22"/>
              <w:szCs w:val="22"/>
              <w:lang w:val="en-US"/>
            </w:rPr>
            <w:t>☐</w:t>
          </w:r>
        </w:sdtContent>
      </w:sdt>
      <w:r w:rsidR="003F6D4B">
        <w:rPr>
          <w:rFonts w:asciiTheme="minorHAnsi" w:hAnsiTheme="minorHAnsi"/>
          <w:sz w:val="22"/>
          <w:szCs w:val="22"/>
          <w:lang w:val="en-US"/>
        </w:rPr>
        <w:t>Maynooth University</w:t>
      </w:r>
    </w:p>
    <w:p w14:paraId="269B62CF" w14:textId="0C9EC15D" w:rsidR="003F6D4B" w:rsidRDefault="00E32C8E" w:rsidP="003F6D4B">
      <w:pPr>
        <w:spacing w:after="120"/>
        <w:rPr>
          <w:rFonts w:asciiTheme="minorHAnsi" w:hAnsiTheme="minorHAnsi"/>
          <w:sz w:val="22"/>
          <w:szCs w:val="22"/>
          <w:lang w:val="en-US"/>
        </w:rPr>
      </w:pPr>
      <w:sdt>
        <w:sdtPr>
          <w:rPr>
            <w:rFonts w:asciiTheme="minorHAnsi" w:hAnsiTheme="minorHAnsi"/>
            <w:sz w:val="22"/>
            <w:szCs w:val="22"/>
            <w:lang w:val="en-US"/>
          </w:rPr>
          <w:id w:val="-645120077"/>
          <w14:checkbox>
            <w14:checked w14:val="0"/>
            <w14:checkedState w14:val="2612" w14:font="MS Gothic"/>
            <w14:uncheckedState w14:val="2610" w14:font="MS Gothic"/>
          </w14:checkbox>
        </w:sdtPr>
        <w:sdtEndPr/>
        <w:sdtContent>
          <w:r w:rsidR="003F6D4B">
            <w:rPr>
              <w:rFonts w:ascii="MS Gothic" w:eastAsia="MS Gothic" w:hAnsi="MS Gothic" w:hint="eastAsia"/>
              <w:sz w:val="22"/>
              <w:szCs w:val="22"/>
              <w:lang w:val="en-US"/>
            </w:rPr>
            <w:t>☐</w:t>
          </w:r>
        </w:sdtContent>
      </w:sdt>
      <w:r w:rsidR="003F6D4B">
        <w:rPr>
          <w:rFonts w:asciiTheme="minorHAnsi" w:hAnsiTheme="minorHAnsi"/>
          <w:sz w:val="22"/>
          <w:szCs w:val="22"/>
          <w:lang w:val="en-US"/>
        </w:rPr>
        <w:t>University of Minho</w:t>
      </w:r>
    </w:p>
    <w:p w14:paraId="1CCA9D72" w14:textId="637E0E19" w:rsidR="003F6D4B" w:rsidRDefault="00E32C8E" w:rsidP="003F6D4B">
      <w:pPr>
        <w:spacing w:after="120"/>
        <w:rPr>
          <w:rFonts w:asciiTheme="minorHAnsi" w:hAnsiTheme="minorHAnsi"/>
          <w:sz w:val="22"/>
          <w:szCs w:val="22"/>
          <w:lang w:val="en-US"/>
        </w:rPr>
      </w:pPr>
      <w:sdt>
        <w:sdtPr>
          <w:rPr>
            <w:rFonts w:asciiTheme="minorHAnsi" w:hAnsiTheme="minorHAnsi"/>
            <w:sz w:val="22"/>
            <w:szCs w:val="22"/>
            <w:lang w:val="en-US"/>
          </w:rPr>
          <w:id w:val="-818960"/>
          <w14:checkbox>
            <w14:checked w14:val="0"/>
            <w14:checkedState w14:val="2612" w14:font="MS Gothic"/>
            <w14:uncheckedState w14:val="2610" w14:font="MS Gothic"/>
          </w14:checkbox>
        </w:sdtPr>
        <w:sdtEndPr/>
        <w:sdtContent>
          <w:r w:rsidR="003F6D4B">
            <w:rPr>
              <w:rFonts w:ascii="MS Gothic" w:eastAsia="MS Gothic" w:hAnsi="MS Gothic" w:hint="eastAsia"/>
              <w:sz w:val="22"/>
              <w:szCs w:val="22"/>
              <w:lang w:val="en-US"/>
            </w:rPr>
            <w:t>☐</w:t>
          </w:r>
        </w:sdtContent>
      </w:sdt>
      <w:r w:rsidR="003F6D4B">
        <w:rPr>
          <w:rFonts w:asciiTheme="minorHAnsi" w:hAnsiTheme="minorHAnsi"/>
          <w:sz w:val="22"/>
          <w:szCs w:val="22"/>
          <w:lang w:val="en-US"/>
        </w:rPr>
        <w:t>University of Padua</w:t>
      </w:r>
    </w:p>
    <w:p w14:paraId="38D839C0" w14:textId="6970F5A5" w:rsidR="003F6D4B" w:rsidRDefault="00E32C8E" w:rsidP="003F6D4B">
      <w:pPr>
        <w:spacing w:after="120"/>
        <w:rPr>
          <w:rFonts w:asciiTheme="minorHAnsi" w:hAnsiTheme="minorHAnsi"/>
          <w:sz w:val="22"/>
          <w:szCs w:val="22"/>
          <w:lang w:val="en-US"/>
        </w:rPr>
      </w:pPr>
      <w:sdt>
        <w:sdtPr>
          <w:rPr>
            <w:rFonts w:asciiTheme="minorHAnsi" w:hAnsiTheme="minorHAnsi"/>
            <w:sz w:val="22"/>
            <w:szCs w:val="22"/>
            <w:lang w:val="en-US"/>
          </w:rPr>
          <w:id w:val="-98341526"/>
          <w14:checkbox>
            <w14:checked w14:val="0"/>
            <w14:checkedState w14:val="2612" w14:font="MS Gothic"/>
            <w14:uncheckedState w14:val="2610" w14:font="MS Gothic"/>
          </w14:checkbox>
        </w:sdtPr>
        <w:sdtEndPr/>
        <w:sdtContent>
          <w:r w:rsidR="003F6D4B">
            <w:rPr>
              <w:rFonts w:ascii="MS Gothic" w:eastAsia="MS Gothic" w:hAnsi="MS Gothic" w:hint="eastAsia"/>
              <w:sz w:val="22"/>
              <w:szCs w:val="22"/>
              <w:lang w:val="en-US"/>
            </w:rPr>
            <w:t>☐</w:t>
          </w:r>
        </w:sdtContent>
      </w:sdt>
      <w:r w:rsidR="003F6D4B">
        <w:rPr>
          <w:rFonts w:asciiTheme="minorHAnsi" w:hAnsiTheme="minorHAnsi"/>
          <w:sz w:val="22"/>
          <w:szCs w:val="22"/>
          <w:lang w:val="en-US"/>
        </w:rPr>
        <w:t>University of Wroclaw</w:t>
      </w:r>
    </w:p>
    <w:p w14:paraId="1B76AB97" w14:textId="5AD1C94F" w:rsidR="003F6D4B" w:rsidRDefault="00E32C8E" w:rsidP="003F6D4B">
      <w:pPr>
        <w:spacing w:after="120"/>
        <w:rPr>
          <w:rFonts w:asciiTheme="minorHAnsi" w:hAnsiTheme="minorHAnsi"/>
          <w:sz w:val="22"/>
          <w:szCs w:val="22"/>
          <w:lang w:val="en-US"/>
        </w:rPr>
      </w:pPr>
      <w:sdt>
        <w:sdtPr>
          <w:rPr>
            <w:rFonts w:asciiTheme="minorHAnsi" w:hAnsiTheme="minorHAnsi"/>
            <w:sz w:val="22"/>
            <w:szCs w:val="22"/>
            <w:lang w:val="en-US"/>
          </w:rPr>
          <w:id w:val="822465091"/>
          <w14:checkbox>
            <w14:checked w14:val="0"/>
            <w14:checkedState w14:val="2612" w14:font="MS Gothic"/>
            <w14:uncheckedState w14:val="2610" w14:font="MS Gothic"/>
          </w14:checkbox>
        </w:sdtPr>
        <w:sdtEndPr/>
        <w:sdtContent>
          <w:r w:rsidR="003F6D4B">
            <w:rPr>
              <w:rFonts w:ascii="MS Gothic" w:eastAsia="MS Gothic" w:hAnsi="MS Gothic" w:hint="eastAsia"/>
              <w:sz w:val="22"/>
              <w:szCs w:val="22"/>
              <w:lang w:val="en-US"/>
            </w:rPr>
            <w:t>☐</w:t>
          </w:r>
        </w:sdtContent>
      </w:sdt>
      <w:r w:rsidR="003F6D4B">
        <w:rPr>
          <w:rFonts w:asciiTheme="minorHAnsi" w:hAnsiTheme="minorHAnsi"/>
          <w:sz w:val="22"/>
          <w:szCs w:val="22"/>
          <w:lang w:val="en-US"/>
        </w:rPr>
        <w:t>Vilnius University</w:t>
      </w:r>
    </w:p>
    <w:p w14:paraId="1035EC52" w14:textId="12CA3E22" w:rsidR="003F6D4B" w:rsidRDefault="003F6D4B" w:rsidP="003F6D4B">
      <w:pPr>
        <w:rPr>
          <w:rFonts w:asciiTheme="minorHAnsi" w:hAnsiTheme="minorHAnsi"/>
          <w:sz w:val="22"/>
          <w:szCs w:val="22"/>
          <w:lang w:val="en-US"/>
        </w:rPr>
      </w:pPr>
    </w:p>
    <w:p w14:paraId="2BE347FA" w14:textId="65E5B3FA" w:rsidR="003F6D4B" w:rsidRDefault="003F6D4B" w:rsidP="003F6D4B">
      <w:pPr>
        <w:rPr>
          <w:rFonts w:asciiTheme="minorHAnsi" w:hAnsiTheme="minorHAnsi"/>
          <w:sz w:val="22"/>
          <w:szCs w:val="22"/>
          <w:lang w:val="en-US"/>
        </w:rPr>
        <w:sectPr w:rsidR="003F6D4B" w:rsidSect="003F6D4B">
          <w:pgSz w:w="11906" w:h="16838" w:code="9"/>
          <w:pgMar w:top="2126" w:right="1701" w:bottom="1418" w:left="1701" w:header="709" w:footer="539" w:gutter="0"/>
          <w:pgNumType w:start="1"/>
          <w:cols w:space="720"/>
          <w:titlePg/>
          <w:docGrid w:linePitch="272"/>
        </w:sectPr>
      </w:pPr>
      <w:r>
        <w:rPr>
          <w:rFonts w:asciiTheme="minorHAnsi" w:hAnsiTheme="minorHAnsi"/>
          <w:sz w:val="22"/>
          <w:szCs w:val="22"/>
          <w:lang w:val="en-US"/>
        </w:rPr>
        <w:t>The same</w:t>
      </w:r>
      <w:r w:rsidR="00E32C8E">
        <w:rPr>
          <w:rFonts w:asciiTheme="minorHAnsi" w:hAnsiTheme="minorHAnsi"/>
          <w:sz w:val="22"/>
          <w:szCs w:val="22"/>
          <w:lang w:val="en-US"/>
        </w:rPr>
        <w:t xml:space="preserve"> information must be provided</w:t>
      </w:r>
      <w:r>
        <w:rPr>
          <w:rFonts w:asciiTheme="minorHAnsi" w:hAnsiTheme="minorHAnsi"/>
          <w:sz w:val="22"/>
          <w:szCs w:val="22"/>
          <w:lang w:val="en-US"/>
        </w:rPr>
        <w:t xml:space="preserve"> for all participating partner universities.</w:t>
      </w:r>
    </w:p>
    <w:p w14:paraId="73BE550C" w14:textId="55CA1151" w:rsidR="003F6D4B" w:rsidRPr="00413AC0" w:rsidRDefault="003F6D4B" w:rsidP="003F6D4B">
      <w:pPr>
        <w:rPr>
          <w:rFonts w:asciiTheme="minorHAnsi" w:hAnsiTheme="minorHAnsi"/>
          <w:b/>
          <w:bCs/>
          <w:sz w:val="22"/>
          <w:szCs w:val="22"/>
          <w:lang w:val="en-US"/>
        </w:rPr>
      </w:pPr>
      <w:r w:rsidRPr="00413AC0">
        <w:rPr>
          <w:rFonts w:asciiTheme="minorHAnsi" w:hAnsiTheme="minorHAnsi"/>
          <w:b/>
          <w:bCs/>
          <w:sz w:val="22"/>
          <w:szCs w:val="22"/>
          <w:lang w:val="en-US"/>
        </w:rPr>
        <w:lastRenderedPageBreak/>
        <w:t>ACTIVITIES / INITIATIVES</w:t>
      </w:r>
    </w:p>
    <w:p w14:paraId="2058A260" w14:textId="77777777" w:rsidR="003F6D4B" w:rsidRDefault="003F6D4B" w:rsidP="003F6D4B">
      <w:pPr>
        <w:rPr>
          <w:rFonts w:asciiTheme="minorHAnsi" w:hAnsiTheme="minorHAnsi"/>
          <w:sz w:val="22"/>
          <w:szCs w:val="22"/>
          <w:lang w:val="en-US"/>
        </w:rPr>
      </w:pPr>
      <w:r>
        <w:rPr>
          <w:rFonts w:asciiTheme="minorHAnsi" w:hAnsiTheme="minorHAnsi"/>
          <w:sz w:val="22"/>
          <w:szCs w:val="22"/>
          <w:lang w:val="en-US"/>
        </w:rPr>
        <w:t>Please outline what kind of bottom-up initiative(s) will be developed and implemented, focusing on the selection criteria established for this call (</w:t>
      </w:r>
      <w:r w:rsidRPr="003F6D4B">
        <w:rPr>
          <w:rFonts w:asciiTheme="minorHAnsi" w:hAnsiTheme="minorHAnsi"/>
          <w:i/>
          <w:iCs/>
          <w:sz w:val="22"/>
          <w:szCs w:val="22"/>
          <w:lang w:val="en-US"/>
        </w:rPr>
        <w:t>relevance, quality, impact</w:t>
      </w:r>
      <w:r>
        <w:rPr>
          <w:rFonts w:asciiTheme="minorHAnsi" w:hAnsiTheme="minorHAnsi"/>
          <w:sz w:val="22"/>
          <w:szCs w:val="22"/>
          <w:lang w:val="en-US"/>
        </w:rPr>
        <w:t>).</w:t>
      </w:r>
    </w:p>
    <w:p w14:paraId="4407265E" w14:textId="4192EDF1" w:rsidR="003F6D4B" w:rsidRDefault="003F6D4B" w:rsidP="003F6D4B">
      <w:pPr>
        <w:rPr>
          <w:rFonts w:asciiTheme="minorHAnsi" w:hAnsiTheme="minorHAnsi"/>
          <w:sz w:val="22"/>
          <w:szCs w:val="22"/>
          <w:lang w:val="en-US"/>
        </w:rPr>
      </w:pPr>
      <w:r>
        <w:rPr>
          <w:rFonts w:asciiTheme="minorHAnsi" w:hAnsiTheme="minorHAnsi"/>
          <w:sz w:val="22"/>
          <w:szCs w:val="22"/>
          <w:lang w:val="en-US"/>
        </w:rPr>
        <w:t xml:space="preserve">Please note that the activities/initiatives must be linked to the major goals of the Arqus Alliance and the Action Lines: </w:t>
      </w:r>
      <w:r w:rsidRPr="003F6D4B">
        <w:rPr>
          <w:rFonts w:asciiTheme="minorHAnsi" w:hAnsiTheme="minorHAnsi"/>
          <w:i/>
          <w:iCs/>
          <w:sz w:val="22"/>
          <w:szCs w:val="22"/>
          <w:lang w:val="en-US"/>
        </w:rPr>
        <w:t>Education, Research &amp; Innovation, Societal Engagement</w:t>
      </w:r>
      <w:r>
        <w:rPr>
          <w:rFonts w:asciiTheme="minorHAnsi" w:hAnsiTheme="minorHAnsi"/>
          <w:sz w:val="22"/>
          <w:szCs w:val="22"/>
          <w:lang w:val="en-US"/>
        </w:rPr>
        <w:t xml:space="preserve">. </w:t>
      </w:r>
    </w:p>
    <w:p w14:paraId="3CBEFF62" w14:textId="065826D3" w:rsidR="003F6D4B" w:rsidRDefault="003F6D4B" w:rsidP="003F6D4B">
      <w:pPr>
        <w:rPr>
          <w:rFonts w:asciiTheme="minorHAnsi" w:hAnsiTheme="minorHAnsi"/>
          <w:sz w:val="22"/>
          <w:szCs w:val="22"/>
          <w:lang w:val="en-US"/>
        </w:rPr>
      </w:pPr>
    </w:p>
    <w:p w14:paraId="7ED6266B" w14:textId="50B34698" w:rsidR="003F6D4B" w:rsidRDefault="004840D2" w:rsidP="003F6D4B">
      <w:pPr>
        <w:rPr>
          <w:rFonts w:asciiTheme="minorHAnsi" w:hAnsiTheme="minorHAnsi"/>
          <w:sz w:val="22"/>
          <w:szCs w:val="22"/>
          <w:lang w:val="en-US"/>
        </w:rPr>
      </w:pPr>
      <w:r>
        <w:rPr>
          <w:rFonts w:asciiTheme="minorHAnsi" w:hAnsiTheme="minorHAnsi"/>
          <w:sz w:val="22"/>
          <w:szCs w:val="22"/>
          <w:lang w:val="en-US"/>
        </w:rPr>
        <w:t>Name of the activity / initiative*</w:t>
      </w:r>
    </w:p>
    <w:sdt>
      <w:sdtPr>
        <w:rPr>
          <w:rFonts w:asciiTheme="minorHAnsi" w:hAnsiTheme="minorHAnsi"/>
          <w:sz w:val="22"/>
          <w:szCs w:val="22"/>
          <w:lang w:val="en-US"/>
        </w:rPr>
        <w:id w:val="-634563083"/>
        <w:placeholder>
          <w:docPart w:val="DefaultPlaceholder_-1854013440"/>
        </w:placeholder>
        <w:showingPlcHdr/>
        <w:text/>
      </w:sdtPr>
      <w:sdtEndPr/>
      <w:sdtContent>
        <w:p w14:paraId="08A81AC0" w14:textId="57EBA8AD" w:rsidR="004840D2" w:rsidRPr="00E32C8E" w:rsidRDefault="004840D2" w:rsidP="003F6D4B">
          <w:pPr>
            <w:rPr>
              <w:rFonts w:asciiTheme="minorHAnsi" w:hAnsiTheme="minorHAnsi"/>
              <w:sz w:val="22"/>
              <w:szCs w:val="22"/>
              <w:lang w:val="de-AT"/>
            </w:rPr>
          </w:pPr>
          <w:r w:rsidRPr="004840D2">
            <w:rPr>
              <w:rStyle w:val="Platzhaltertext"/>
              <w:rFonts w:eastAsia="Calibri"/>
              <w:lang w:val="de-AT"/>
            </w:rPr>
            <w:t>Klicken oder tippen Sie hier, um Text einzugeben.</w:t>
          </w:r>
        </w:p>
      </w:sdtContent>
    </w:sdt>
    <w:p w14:paraId="06B2D4AF" w14:textId="49BB29E8" w:rsidR="004840D2" w:rsidRPr="00E32C8E" w:rsidRDefault="004840D2" w:rsidP="003F6D4B">
      <w:pPr>
        <w:rPr>
          <w:rFonts w:asciiTheme="minorHAnsi" w:hAnsiTheme="minorHAnsi"/>
          <w:sz w:val="22"/>
          <w:szCs w:val="22"/>
          <w:lang w:val="de-AT"/>
        </w:rPr>
      </w:pPr>
    </w:p>
    <w:p w14:paraId="2C437675" w14:textId="4C259355" w:rsidR="004840D2" w:rsidRDefault="004840D2" w:rsidP="003F6D4B">
      <w:pPr>
        <w:rPr>
          <w:rFonts w:asciiTheme="minorHAnsi" w:hAnsiTheme="minorHAnsi"/>
          <w:sz w:val="22"/>
          <w:szCs w:val="22"/>
          <w:lang w:val="en-US"/>
        </w:rPr>
      </w:pPr>
      <w:r>
        <w:rPr>
          <w:rFonts w:asciiTheme="minorHAnsi" w:hAnsiTheme="minorHAnsi"/>
          <w:sz w:val="22"/>
          <w:szCs w:val="22"/>
          <w:lang w:val="en-US"/>
        </w:rPr>
        <w:t>Type of activity / initiative*</w:t>
      </w:r>
    </w:p>
    <w:p w14:paraId="589207C2" w14:textId="462F7112" w:rsidR="004840D2" w:rsidRPr="00E32C8E" w:rsidRDefault="00E32C8E" w:rsidP="003F6D4B">
      <w:pPr>
        <w:rPr>
          <w:rFonts w:asciiTheme="minorHAnsi" w:hAnsiTheme="minorHAnsi"/>
          <w:sz w:val="22"/>
          <w:szCs w:val="22"/>
          <w:lang w:val="en-US"/>
        </w:rPr>
      </w:pPr>
      <w:sdt>
        <w:sdtPr>
          <w:rPr>
            <w:rFonts w:asciiTheme="minorHAnsi" w:hAnsiTheme="minorHAnsi"/>
            <w:sz w:val="22"/>
            <w:szCs w:val="22"/>
            <w:lang w:val="en-US"/>
          </w:rPr>
          <w:id w:val="800190361"/>
          <w14:checkbox>
            <w14:checked w14:val="0"/>
            <w14:checkedState w14:val="2612" w14:font="MS Gothic"/>
            <w14:uncheckedState w14:val="2610" w14:font="MS Gothic"/>
          </w14:checkbox>
        </w:sdtPr>
        <w:sdtEndPr/>
        <w:sdtContent>
          <w:r w:rsidR="004840D2" w:rsidRPr="00E32C8E">
            <w:rPr>
              <w:rFonts w:ascii="MS Gothic" w:eastAsia="MS Gothic" w:hAnsi="MS Gothic" w:hint="eastAsia"/>
              <w:sz w:val="22"/>
              <w:szCs w:val="22"/>
              <w:lang w:val="en-US"/>
            </w:rPr>
            <w:t>☐</w:t>
          </w:r>
        </w:sdtContent>
      </w:sdt>
      <w:r w:rsidR="004840D2" w:rsidRPr="00E32C8E">
        <w:rPr>
          <w:rFonts w:asciiTheme="minorHAnsi" w:hAnsiTheme="minorHAnsi"/>
          <w:sz w:val="22"/>
          <w:szCs w:val="22"/>
          <w:lang w:val="en-US"/>
        </w:rPr>
        <w:t>Challenge-based-learning programmes</w:t>
      </w:r>
    </w:p>
    <w:p w14:paraId="25118B4B" w14:textId="471C00C1" w:rsidR="004840D2" w:rsidRPr="00E32C8E" w:rsidRDefault="00E32C8E" w:rsidP="003F6D4B">
      <w:pPr>
        <w:rPr>
          <w:rFonts w:asciiTheme="minorHAnsi" w:hAnsiTheme="minorHAnsi"/>
          <w:sz w:val="22"/>
          <w:szCs w:val="22"/>
          <w:lang w:val="en-US"/>
        </w:rPr>
      </w:pPr>
      <w:sdt>
        <w:sdtPr>
          <w:rPr>
            <w:rFonts w:asciiTheme="minorHAnsi" w:hAnsiTheme="minorHAnsi"/>
            <w:sz w:val="22"/>
            <w:szCs w:val="22"/>
            <w:lang w:val="en-US"/>
          </w:rPr>
          <w:id w:val="-1573036381"/>
          <w14:checkbox>
            <w14:checked w14:val="0"/>
            <w14:checkedState w14:val="2612" w14:font="MS Gothic"/>
            <w14:uncheckedState w14:val="2610" w14:font="MS Gothic"/>
          </w14:checkbox>
        </w:sdtPr>
        <w:sdtEndPr/>
        <w:sdtContent>
          <w:r w:rsidR="004840D2" w:rsidRPr="00E32C8E">
            <w:rPr>
              <w:rFonts w:ascii="MS Gothic" w:eastAsia="MS Gothic" w:hAnsi="MS Gothic" w:hint="eastAsia"/>
              <w:sz w:val="22"/>
              <w:szCs w:val="22"/>
              <w:lang w:val="en-US"/>
            </w:rPr>
            <w:t>☐</w:t>
          </w:r>
        </w:sdtContent>
      </w:sdt>
      <w:r w:rsidR="004840D2" w:rsidRPr="00E32C8E">
        <w:rPr>
          <w:rFonts w:asciiTheme="minorHAnsi" w:hAnsiTheme="minorHAnsi"/>
          <w:sz w:val="22"/>
          <w:szCs w:val="22"/>
          <w:lang w:val="en-US"/>
        </w:rPr>
        <w:t>Collaboration project labs</w:t>
      </w:r>
    </w:p>
    <w:p w14:paraId="1855CF65" w14:textId="6D5C04F4" w:rsidR="004840D2" w:rsidRPr="00E32C8E" w:rsidRDefault="00E32C8E" w:rsidP="003F6D4B">
      <w:pPr>
        <w:rPr>
          <w:rFonts w:asciiTheme="minorHAnsi" w:hAnsiTheme="minorHAnsi"/>
          <w:sz w:val="22"/>
          <w:szCs w:val="22"/>
          <w:lang w:val="en-US"/>
        </w:rPr>
      </w:pPr>
      <w:sdt>
        <w:sdtPr>
          <w:rPr>
            <w:rFonts w:asciiTheme="minorHAnsi" w:hAnsiTheme="minorHAnsi"/>
            <w:sz w:val="22"/>
            <w:szCs w:val="22"/>
            <w:lang w:val="en-US"/>
          </w:rPr>
          <w:id w:val="144717343"/>
          <w14:checkbox>
            <w14:checked w14:val="0"/>
            <w14:checkedState w14:val="2612" w14:font="MS Gothic"/>
            <w14:uncheckedState w14:val="2610" w14:font="MS Gothic"/>
          </w14:checkbox>
        </w:sdtPr>
        <w:sdtEndPr/>
        <w:sdtContent>
          <w:r w:rsidR="004840D2" w:rsidRPr="00E32C8E">
            <w:rPr>
              <w:rFonts w:ascii="MS Gothic" w:eastAsia="MS Gothic" w:hAnsi="MS Gothic" w:hint="eastAsia"/>
              <w:sz w:val="22"/>
              <w:szCs w:val="22"/>
              <w:lang w:val="en-US"/>
            </w:rPr>
            <w:t>☐</w:t>
          </w:r>
        </w:sdtContent>
      </w:sdt>
      <w:r w:rsidR="004840D2" w:rsidRPr="00E32C8E">
        <w:rPr>
          <w:rFonts w:asciiTheme="minorHAnsi" w:hAnsiTheme="minorHAnsi"/>
          <w:sz w:val="22"/>
          <w:szCs w:val="22"/>
          <w:lang w:val="en-US"/>
        </w:rPr>
        <w:t>Cross-disciplinary seminars</w:t>
      </w:r>
    </w:p>
    <w:p w14:paraId="7E36F9FA" w14:textId="4CA02C56"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1633474266"/>
          <w14:checkbox>
            <w14:checked w14:val="0"/>
            <w14:checkedState w14:val="2612" w14:font="MS Gothic"/>
            <w14:uncheckedState w14:val="2610" w14:font="MS Gothic"/>
          </w14:checkbox>
        </w:sdtPr>
        <w:sdtEndPr/>
        <w:sdtContent>
          <w:r w:rsidR="004840D2" w:rsidRPr="004840D2">
            <w:rPr>
              <w:rFonts w:ascii="MS Gothic" w:eastAsia="MS Gothic" w:hAnsi="MS Gothic" w:hint="eastAsia"/>
              <w:sz w:val="22"/>
              <w:szCs w:val="22"/>
              <w:lang w:val="en-US"/>
            </w:rPr>
            <w:t>☐</w:t>
          </w:r>
        </w:sdtContent>
      </w:sdt>
      <w:r w:rsidR="004840D2" w:rsidRPr="004840D2">
        <w:rPr>
          <w:rFonts w:asciiTheme="minorHAnsi" w:hAnsiTheme="minorHAnsi"/>
          <w:sz w:val="22"/>
          <w:szCs w:val="22"/>
          <w:lang w:val="en-US"/>
        </w:rPr>
        <w:t>Dissemination events for the general p</w:t>
      </w:r>
      <w:r w:rsidR="004840D2">
        <w:rPr>
          <w:rFonts w:asciiTheme="minorHAnsi" w:hAnsiTheme="minorHAnsi"/>
          <w:sz w:val="22"/>
          <w:szCs w:val="22"/>
          <w:lang w:val="en-US"/>
        </w:rPr>
        <w:t>ublic</w:t>
      </w:r>
    </w:p>
    <w:p w14:paraId="37D1BC61" w14:textId="36B8CEBC"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1116873298"/>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Joint short-term study projects (except Twinnings)</w:t>
      </w:r>
    </w:p>
    <w:p w14:paraId="6ADFE281" w14:textId="4ABF156A"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2002957692"/>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Research training</w:t>
      </w:r>
    </w:p>
    <w:p w14:paraId="1FA5557B" w14:textId="29CE5204"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417334877"/>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Twin/triplet transition initiatives (T02.4 Generating joint inter- and transdisciplinary research and transdisciplinary research and innovative activities)</w:t>
      </w:r>
    </w:p>
    <w:p w14:paraId="6B2D29E2" w14:textId="6B84B6BB"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1910371795"/>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Joint workshops</w:t>
      </w:r>
    </w:p>
    <w:p w14:paraId="5D6307E3" w14:textId="0B5BFFA0" w:rsidR="004840D2" w:rsidRDefault="004840D2" w:rsidP="003F6D4B">
      <w:pPr>
        <w:rPr>
          <w:rFonts w:asciiTheme="minorHAnsi" w:hAnsiTheme="minorHAnsi"/>
          <w:sz w:val="22"/>
          <w:szCs w:val="22"/>
          <w:lang w:val="en-US"/>
        </w:rPr>
      </w:pPr>
    </w:p>
    <w:p w14:paraId="50E4E040" w14:textId="77777777" w:rsidR="00413AC0" w:rsidRDefault="00413AC0">
      <w:pPr>
        <w:rPr>
          <w:rFonts w:asciiTheme="minorHAnsi" w:hAnsiTheme="minorHAnsi"/>
          <w:sz w:val="22"/>
          <w:szCs w:val="22"/>
          <w:lang w:val="en-US"/>
        </w:rPr>
      </w:pPr>
      <w:r>
        <w:rPr>
          <w:rFonts w:asciiTheme="minorHAnsi" w:hAnsiTheme="minorHAnsi"/>
          <w:sz w:val="22"/>
          <w:szCs w:val="22"/>
          <w:lang w:val="en-US"/>
        </w:rPr>
        <w:br w:type="page"/>
      </w:r>
    </w:p>
    <w:p w14:paraId="636A5A90" w14:textId="11BBAA77" w:rsidR="004840D2" w:rsidRPr="00413AC0" w:rsidRDefault="00413AC0" w:rsidP="003F6D4B">
      <w:pPr>
        <w:rPr>
          <w:rFonts w:asciiTheme="minorHAnsi" w:hAnsiTheme="minorHAnsi"/>
          <w:b/>
          <w:bCs/>
          <w:sz w:val="22"/>
          <w:szCs w:val="22"/>
          <w:lang w:val="en-US"/>
        </w:rPr>
      </w:pPr>
      <w:r w:rsidRPr="00413AC0">
        <w:rPr>
          <w:rFonts w:asciiTheme="minorHAnsi" w:hAnsiTheme="minorHAnsi"/>
          <w:b/>
          <w:bCs/>
          <w:sz w:val="22"/>
          <w:szCs w:val="22"/>
          <w:lang w:val="en-US"/>
        </w:rPr>
        <w:lastRenderedPageBreak/>
        <w:t>Description of the activity / initiative*</w:t>
      </w:r>
    </w:p>
    <w:p w14:paraId="6DAAC134" w14:textId="54734E29" w:rsidR="004840D2" w:rsidRDefault="004840D2" w:rsidP="003F6D4B">
      <w:pPr>
        <w:rPr>
          <w:rFonts w:asciiTheme="minorHAnsi" w:hAnsiTheme="minorHAnsi"/>
          <w:sz w:val="22"/>
          <w:szCs w:val="22"/>
          <w:lang w:val="en-US"/>
        </w:rPr>
      </w:pPr>
      <w:r w:rsidRPr="004840D2">
        <w:rPr>
          <w:rFonts w:asciiTheme="minorHAnsi" w:hAnsiTheme="minorHAnsi"/>
          <w:b/>
          <w:bCs/>
          <w:sz w:val="22"/>
          <w:szCs w:val="22"/>
          <w:lang w:val="en-US"/>
        </w:rPr>
        <w:t>RELEVANCE</w:t>
      </w:r>
      <w:r>
        <w:rPr>
          <w:rFonts w:asciiTheme="minorHAnsi" w:hAnsiTheme="minorHAnsi"/>
          <w:sz w:val="22"/>
          <w:szCs w:val="22"/>
          <w:lang w:val="en-US"/>
        </w:rPr>
        <w:t xml:space="preserve"> – level of ambition of the proposal, jointness (joint added value), link to the Arqus major goals and the Action Lines.</w:t>
      </w:r>
    </w:p>
    <w:sdt>
      <w:sdtPr>
        <w:rPr>
          <w:rFonts w:asciiTheme="minorHAnsi" w:hAnsiTheme="minorHAnsi"/>
          <w:sz w:val="22"/>
          <w:szCs w:val="22"/>
          <w:lang w:val="en-US"/>
        </w:rPr>
        <w:id w:val="1491834625"/>
        <w:placeholder>
          <w:docPart w:val="DefaultPlaceholder_-1854013440"/>
        </w:placeholder>
        <w:showingPlcHdr/>
      </w:sdtPr>
      <w:sdtEndPr/>
      <w:sdtContent>
        <w:p w14:paraId="668A4F90" w14:textId="09C74200" w:rsidR="004840D2" w:rsidRPr="00E32C8E" w:rsidRDefault="004840D2" w:rsidP="003F6D4B">
          <w:pPr>
            <w:rPr>
              <w:rFonts w:asciiTheme="minorHAnsi" w:hAnsiTheme="minorHAnsi"/>
              <w:sz w:val="22"/>
              <w:szCs w:val="22"/>
              <w:lang w:val="de-AT"/>
            </w:rPr>
          </w:pPr>
          <w:r w:rsidRPr="004840D2">
            <w:rPr>
              <w:rStyle w:val="Platzhaltertext"/>
              <w:rFonts w:eastAsia="Calibri"/>
              <w:lang w:val="de-AT"/>
            </w:rPr>
            <w:t>Klicken oder tippen Sie hier, um Text einzugeben.</w:t>
          </w:r>
        </w:p>
      </w:sdtContent>
    </w:sdt>
    <w:p w14:paraId="3C3BC11C" w14:textId="77777777" w:rsidR="004840D2" w:rsidRPr="00E32C8E" w:rsidRDefault="004840D2" w:rsidP="003F6D4B">
      <w:pPr>
        <w:rPr>
          <w:rFonts w:asciiTheme="minorHAnsi" w:hAnsiTheme="minorHAnsi"/>
          <w:sz w:val="22"/>
          <w:szCs w:val="22"/>
          <w:lang w:val="de-AT"/>
        </w:rPr>
      </w:pPr>
    </w:p>
    <w:p w14:paraId="32358922" w14:textId="119C0D2F" w:rsidR="004840D2" w:rsidRDefault="004840D2" w:rsidP="003F6D4B">
      <w:pPr>
        <w:rPr>
          <w:rFonts w:asciiTheme="minorHAnsi" w:hAnsiTheme="minorHAnsi"/>
          <w:sz w:val="22"/>
          <w:szCs w:val="22"/>
          <w:lang w:val="en-US"/>
        </w:rPr>
      </w:pPr>
      <w:r w:rsidRPr="004840D2">
        <w:rPr>
          <w:rFonts w:asciiTheme="minorHAnsi" w:hAnsiTheme="minorHAnsi"/>
          <w:b/>
          <w:bCs/>
          <w:sz w:val="22"/>
          <w:szCs w:val="22"/>
          <w:lang w:val="en-US"/>
        </w:rPr>
        <w:t>QUALITY</w:t>
      </w:r>
      <w:r>
        <w:rPr>
          <w:rFonts w:asciiTheme="minorHAnsi" w:hAnsiTheme="minorHAnsi"/>
          <w:sz w:val="22"/>
          <w:szCs w:val="22"/>
          <w:lang w:val="en-US"/>
        </w:rPr>
        <w:t xml:space="preserve"> – feasibility, innovativeness, number of participating partner universities.</w:t>
      </w:r>
    </w:p>
    <w:sdt>
      <w:sdtPr>
        <w:rPr>
          <w:rFonts w:asciiTheme="minorHAnsi" w:hAnsiTheme="minorHAnsi"/>
          <w:sz w:val="22"/>
          <w:szCs w:val="22"/>
          <w:lang w:val="en-US"/>
        </w:rPr>
        <w:id w:val="-497731175"/>
        <w:placeholder>
          <w:docPart w:val="DefaultPlaceholder_-1854013440"/>
        </w:placeholder>
        <w:showingPlcHdr/>
      </w:sdtPr>
      <w:sdtEndPr/>
      <w:sdtContent>
        <w:p w14:paraId="2AB26FFC" w14:textId="417A3528" w:rsidR="004840D2" w:rsidRPr="00E32C8E" w:rsidRDefault="004840D2" w:rsidP="003F6D4B">
          <w:pPr>
            <w:rPr>
              <w:rFonts w:asciiTheme="minorHAnsi" w:hAnsiTheme="minorHAnsi"/>
              <w:sz w:val="22"/>
              <w:szCs w:val="22"/>
              <w:lang w:val="de-AT"/>
            </w:rPr>
          </w:pPr>
          <w:r w:rsidRPr="004840D2">
            <w:rPr>
              <w:rStyle w:val="Platzhaltertext"/>
              <w:rFonts w:eastAsia="Calibri"/>
              <w:lang w:val="de-AT"/>
            </w:rPr>
            <w:t>Klicken oder tippen Sie hier, um Text einzugeben.</w:t>
          </w:r>
        </w:p>
      </w:sdtContent>
    </w:sdt>
    <w:p w14:paraId="613A27B1" w14:textId="77777777" w:rsidR="004840D2" w:rsidRPr="00E32C8E" w:rsidRDefault="004840D2" w:rsidP="003F6D4B">
      <w:pPr>
        <w:rPr>
          <w:rFonts w:asciiTheme="minorHAnsi" w:hAnsiTheme="minorHAnsi"/>
          <w:b/>
          <w:bCs/>
          <w:sz w:val="22"/>
          <w:szCs w:val="22"/>
          <w:lang w:val="de-AT"/>
        </w:rPr>
      </w:pPr>
    </w:p>
    <w:p w14:paraId="085619AC" w14:textId="2E71DD0E" w:rsidR="004840D2" w:rsidRDefault="004840D2" w:rsidP="003F6D4B">
      <w:pPr>
        <w:rPr>
          <w:rFonts w:asciiTheme="minorHAnsi" w:hAnsiTheme="minorHAnsi"/>
          <w:sz w:val="22"/>
          <w:szCs w:val="22"/>
          <w:lang w:val="en-US"/>
        </w:rPr>
      </w:pPr>
      <w:r w:rsidRPr="004840D2">
        <w:rPr>
          <w:rFonts w:asciiTheme="minorHAnsi" w:hAnsiTheme="minorHAnsi"/>
          <w:b/>
          <w:bCs/>
          <w:sz w:val="22"/>
          <w:szCs w:val="22"/>
          <w:lang w:val="en-US"/>
        </w:rPr>
        <w:t>IMPACT</w:t>
      </w:r>
      <w:r>
        <w:rPr>
          <w:rFonts w:asciiTheme="minorHAnsi" w:hAnsiTheme="minorHAnsi"/>
          <w:sz w:val="22"/>
          <w:szCs w:val="22"/>
          <w:lang w:val="en-US"/>
        </w:rPr>
        <w:t xml:space="preserve"> – directly impacted members of the university community (students/staff), potential impact on the entire Alliance, sustainability &amp; scalability.</w:t>
      </w:r>
    </w:p>
    <w:sdt>
      <w:sdtPr>
        <w:rPr>
          <w:rFonts w:asciiTheme="minorHAnsi" w:hAnsiTheme="minorHAnsi"/>
          <w:sz w:val="22"/>
          <w:szCs w:val="22"/>
          <w:lang w:val="en-US"/>
        </w:rPr>
        <w:id w:val="250481151"/>
        <w:placeholder>
          <w:docPart w:val="DefaultPlaceholder_-1854013440"/>
        </w:placeholder>
        <w:showingPlcHdr/>
      </w:sdtPr>
      <w:sdtEndPr/>
      <w:sdtContent>
        <w:p w14:paraId="3F7D24E9" w14:textId="0F11A7B1" w:rsidR="004840D2" w:rsidRPr="00E32C8E" w:rsidRDefault="004840D2" w:rsidP="003F6D4B">
          <w:pPr>
            <w:rPr>
              <w:rFonts w:asciiTheme="minorHAnsi" w:hAnsiTheme="minorHAnsi"/>
              <w:sz w:val="22"/>
              <w:szCs w:val="22"/>
              <w:lang w:val="de-AT"/>
            </w:rPr>
          </w:pPr>
          <w:r w:rsidRPr="004840D2">
            <w:rPr>
              <w:rStyle w:val="Platzhaltertext"/>
              <w:rFonts w:eastAsia="Calibri"/>
              <w:lang w:val="de-AT"/>
            </w:rPr>
            <w:t>Klicken oder tippen Sie hier, um Text einzugeben.</w:t>
          </w:r>
        </w:p>
      </w:sdtContent>
    </w:sdt>
    <w:p w14:paraId="335AE47A" w14:textId="2971C8B0" w:rsidR="004840D2" w:rsidRPr="00E32C8E" w:rsidRDefault="004840D2" w:rsidP="003F6D4B">
      <w:pPr>
        <w:rPr>
          <w:rFonts w:asciiTheme="minorHAnsi" w:hAnsiTheme="minorHAnsi"/>
          <w:sz w:val="22"/>
          <w:szCs w:val="22"/>
          <w:lang w:val="de-AT"/>
        </w:rPr>
      </w:pPr>
    </w:p>
    <w:p w14:paraId="0D2CD99D" w14:textId="47478AAE" w:rsidR="004840D2" w:rsidRPr="00E32C8E" w:rsidRDefault="004840D2" w:rsidP="003F6D4B">
      <w:pPr>
        <w:rPr>
          <w:rFonts w:asciiTheme="minorHAnsi" w:hAnsiTheme="minorHAnsi"/>
          <w:sz w:val="22"/>
          <w:szCs w:val="22"/>
          <w:lang w:val="de-AT"/>
        </w:rPr>
      </w:pPr>
      <w:r w:rsidRPr="00E32C8E">
        <w:rPr>
          <w:rFonts w:asciiTheme="minorHAnsi" w:hAnsiTheme="minorHAnsi"/>
          <w:sz w:val="22"/>
          <w:szCs w:val="22"/>
          <w:lang w:val="de-AT"/>
        </w:rPr>
        <w:t>Expected starting date*</w:t>
      </w:r>
    </w:p>
    <w:sdt>
      <w:sdtPr>
        <w:rPr>
          <w:rFonts w:asciiTheme="minorHAnsi" w:hAnsiTheme="minorHAnsi"/>
          <w:sz w:val="22"/>
          <w:szCs w:val="22"/>
          <w:lang w:val="de-AT"/>
        </w:rPr>
        <w:id w:val="2124568903"/>
        <w:placeholder>
          <w:docPart w:val="DefaultPlaceholder_-1854013440"/>
        </w:placeholder>
        <w:showingPlcHdr/>
        <w:text/>
      </w:sdtPr>
      <w:sdtEndPr/>
      <w:sdtContent>
        <w:p w14:paraId="1EA0193E" w14:textId="49C275B9" w:rsidR="004840D2" w:rsidRDefault="004840D2" w:rsidP="003F6D4B">
          <w:pPr>
            <w:rPr>
              <w:rFonts w:asciiTheme="minorHAnsi" w:hAnsiTheme="minorHAnsi"/>
              <w:sz w:val="22"/>
              <w:szCs w:val="22"/>
              <w:lang w:val="de-AT"/>
            </w:rPr>
          </w:pPr>
          <w:r w:rsidRPr="004840D2">
            <w:rPr>
              <w:rStyle w:val="Platzhaltertext"/>
              <w:rFonts w:eastAsia="Calibri"/>
              <w:lang w:val="de-AT"/>
            </w:rPr>
            <w:t>Klicken oder tippen Sie hier, um Text einzugeben.</w:t>
          </w:r>
        </w:p>
      </w:sdtContent>
    </w:sdt>
    <w:p w14:paraId="442B2162" w14:textId="5FE6402D" w:rsidR="004840D2" w:rsidRDefault="004840D2" w:rsidP="003F6D4B">
      <w:pPr>
        <w:rPr>
          <w:rFonts w:asciiTheme="minorHAnsi" w:hAnsiTheme="minorHAnsi"/>
          <w:sz w:val="22"/>
          <w:szCs w:val="22"/>
          <w:lang w:val="de-AT"/>
        </w:rPr>
      </w:pPr>
    </w:p>
    <w:p w14:paraId="1F38D976" w14:textId="363E32CD" w:rsidR="004840D2" w:rsidRDefault="004840D2" w:rsidP="003F6D4B">
      <w:pPr>
        <w:rPr>
          <w:rFonts w:asciiTheme="minorHAnsi" w:hAnsiTheme="minorHAnsi"/>
          <w:sz w:val="22"/>
          <w:szCs w:val="22"/>
          <w:lang w:val="de-AT"/>
        </w:rPr>
      </w:pPr>
      <w:r>
        <w:rPr>
          <w:rFonts w:asciiTheme="minorHAnsi" w:hAnsiTheme="minorHAnsi"/>
          <w:sz w:val="22"/>
          <w:szCs w:val="22"/>
          <w:lang w:val="de-AT"/>
        </w:rPr>
        <w:t>Expected ending date*</w:t>
      </w:r>
    </w:p>
    <w:sdt>
      <w:sdtPr>
        <w:rPr>
          <w:rFonts w:asciiTheme="minorHAnsi" w:hAnsiTheme="minorHAnsi"/>
          <w:sz w:val="22"/>
          <w:szCs w:val="22"/>
          <w:lang w:val="de-AT"/>
        </w:rPr>
        <w:id w:val="32702830"/>
        <w:placeholder>
          <w:docPart w:val="DefaultPlaceholder_-1854013440"/>
        </w:placeholder>
        <w:showingPlcHdr/>
        <w:text/>
      </w:sdtPr>
      <w:sdtEndPr/>
      <w:sdtContent>
        <w:p w14:paraId="0B2FA05E" w14:textId="4CD17DF2" w:rsidR="004840D2" w:rsidRDefault="004840D2" w:rsidP="003F6D4B">
          <w:pPr>
            <w:rPr>
              <w:rFonts w:asciiTheme="minorHAnsi" w:hAnsiTheme="minorHAnsi"/>
              <w:sz w:val="22"/>
              <w:szCs w:val="22"/>
              <w:lang w:val="de-AT"/>
            </w:rPr>
          </w:pPr>
          <w:r w:rsidRPr="004840D2">
            <w:rPr>
              <w:rStyle w:val="Platzhaltertext"/>
              <w:rFonts w:eastAsia="Calibri"/>
              <w:lang w:val="de-AT"/>
            </w:rPr>
            <w:t>Klicken oder tippen Sie hier, um Text einzugeben.</w:t>
          </w:r>
        </w:p>
      </w:sdtContent>
    </w:sdt>
    <w:p w14:paraId="1BD980CC" w14:textId="622A0654" w:rsidR="004840D2" w:rsidRDefault="004840D2" w:rsidP="003F6D4B">
      <w:pPr>
        <w:rPr>
          <w:rFonts w:asciiTheme="minorHAnsi" w:hAnsiTheme="minorHAnsi"/>
          <w:sz w:val="22"/>
          <w:szCs w:val="22"/>
          <w:lang w:val="de-AT"/>
        </w:rPr>
      </w:pPr>
    </w:p>
    <w:p w14:paraId="0141B73C" w14:textId="0335D457" w:rsidR="004840D2" w:rsidRDefault="004840D2" w:rsidP="003F6D4B">
      <w:pPr>
        <w:rPr>
          <w:rFonts w:asciiTheme="minorHAnsi" w:hAnsiTheme="minorHAnsi"/>
          <w:sz w:val="22"/>
          <w:szCs w:val="22"/>
          <w:lang w:val="en-US"/>
        </w:rPr>
      </w:pPr>
      <w:r w:rsidRPr="004840D2">
        <w:rPr>
          <w:rFonts w:asciiTheme="minorHAnsi" w:hAnsiTheme="minorHAnsi"/>
          <w:sz w:val="22"/>
          <w:szCs w:val="22"/>
          <w:lang w:val="en-US"/>
        </w:rPr>
        <w:t>Please provide further information about t</w:t>
      </w:r>
      <w:r>
        <w:rPr>
          <w:rFonts w:asciiTheme="minorHAnsi" w:hAnsiTheme="minorHAnsi"/>
          <w:sz w:val="22"/>
          <w:szCs w:val="22"/>
          <w:lang w:val="en-US"/>
        </w:rPr>
        <w:t>he timeframe (planning and implementation phase, evaluation phase, milestones, number of calls, etc.):</w:t>
      </w:r>
    </w:p>
    <w:sdt>
      <w:sdtPr>
        <w:rPr>
          <w:rFonts w:asciiTheme="minorHAnsi" w:hAnsiTheme="minorHAnsi"/>
          <w:sz w:val="22"/>
          <w:szCs w:val="22"/>
          <w:lang w:val="en-US"/>
        </w:rPr>
        <w:id w:val="286323131"/>
        <w:placeholder>
          <w:docPart w:val="DefaultPlaceholder_-1854013440"/>
        </w:placeholder>
        <w:showingPlcHdr/>
      </w:sdtPr>
      <w:sdtEndPr/>
      <w:sdtContent>
        <w:p w14:paraId="431FC3A1" w14:textId="5E5ABEE7" w:rsidR="004840D2" w:rsidRPr="00E32C8E" w:rsidRDefault="004840D2" w:rsidP="003F6D4B">
          <w:pPr>
            <w:rPr>
              <w:rFonts w:asciiTheme="minorHAnsi" w:hAnsiTheme="minorHAnsi"/>
              <w:sz w:val="22"/>
              <w:szCs w:val="22"/>
              <w:lang w:val="de-AT"/>
            </w:rPr>
          </w:pPr>
          <w:r w:rsidRPr="004840D2">
            <w:rPr>
              <w:rStyle w:val="Platzhaltertext"/>
              <w:rFonts w:eastAsia="Calibri"/>
              <w:lang w:val="de-AT"/>
            </w:rPr>
            <w:t>Klicken oder tippen Sie hier, um Text einzugeben.</w:t>
          </w:r>
        </w:p>
      </w:sdtContent>
    </w:sdt>
    <w:p w14:paraId="5A5A92BC" w14:textId="55F99766" w:rsidR="004840D2" w:rsidRPr="00E32C8E" w:rsidRDefault="004840D2" w:rsidP="003F6D4B">
      <w:pPr>
        <w:rPr>
          <w:rFonts w:asciiTheme="minorHAnsi" w:hAnsiTheme="minorHAnsi"/>
          <w:sz w:val="22"/>
          <w:szCs w:val="22"/>
          <w:lang w:val="de-AT"/>
        </w:rPr>
      </w:pPr>
    </w:p>
    <w:p w14:paraId="2D7D8CB8" w14:textId="77777777" w:rsidR="00413AC0" w:rsidRPr="00E32C8E" w:rsidRDefault="00413AC0">
      <w:pPr>
        <w:rPr>
          <w:rFonts w:asciiTheme="minorHAnsi" w:hAnsiTheme="minorHAnsi"/>
          <w:b/>
          <w:bCs/>
          <w:sz w:val="22"/>
          <w:szCs w:val="22"/>
          <w:lang w:val="de-AT"/>
        </w:rPr>
      </w:pPr>
      <w:r w:rsidRPr="00E32C8E">
        <w:rPr>
          <w:rFonts w:asciiTheme="minorHAnsi" w:hAnsiTheme="minorHAnsi"/>
          <w:b/>
          <w:bCs/>
          <w:sz w:val="22"/>
          <w:szCs w:val="22"/>
          <w:lang w:val="de-AT"/>
        </w:rPr>
        <w:br w:type="page"/>
      </w:r>
    </w:p>
    <w:p w14:paraId="63320768" w14:textId="46E07F39" w:rsidR="004840D2" w:rsidRPr="00413AC0" w:rsidRDefault="004840D2" w:rsidP="003F6D4B">
      <w:pPr>
        <w:rPr>
          <w:rFonts w:asciiTheme="minorHAnsi" w:hAnsiTheme="minorHAnsi"/>
          <w:b/>
          <w:bCs/>
          <w:sz w:val="22"/>
          <w:szCs w:val="22"/>
          <w:lang w:val="en-US"/>
        </w:rPr>
      </w:pPr>
      <w:r w:rsidRPr="00413AC0">
        <w:rPr>
          <w:rFonts w:asciiTheme="minorHAnsi" w:hAnsiTheme="minorHAnsi"/>
          <w:b/>
          <w:bCs/>
          <w:sz w:val="22"/>
          <w:szCs w:val="22"/>
          <w:lang w:val="en-US"/>
        </w:rPr>
        <w:lastRenderedPageBreak/>
        <w:t>BUDGET</w:t>
      </w:r>
    </w:p>
    <w:p w14:paraId="1B004A40" w14:textId="32C2962F" w:rsidR="004840D2" w:rsidRDefault="004840D2" w:rsidP="003F6D4B">
      <w:pPr>
        <w:rPr>
          <w:rFonts w:asciiTheme="minorHAnsi" w:hAnsiTheme="minorHAnsi"/>
          <w:sz w:val="22"/>
          <w:szCs w:val="22"/>
          <w:lang w:val="en-US"/>
        </w:rPr>
      </w:pPr>
      <w:r>
        <w:rPr>
          <w:rFonts w:asciiTheme="minorHAnsi" w:hAnsiTheme="minorHAnsi"/>
          <w:sz w:val="22"/>
          <w:szCs w:val="22"/>
          <w:lang w:val="en-US"/>
        </w:rPr>
        <w:t xml:space="preserve">Please indicate the estimated costs for this activity / initiative, taking into account the established ceiling. </w:t>
      </w:r>
    </w:p>
    <w:p w14:paraId="6E08623D" w14:textId="204200B8" w:rsidR="004840D2" w:rsidRDefault="004840D2" w:rsidP="003F6D4B">
      <w:pPr>
        <w:rPr>
          <w:rFonts w:asciiTheme="minorHAnsi" w:hAnsiTheme="minorHAnsi"/>
          <w:sz w:val="22"/>
          <w:szCs w:val="22"/>
          <w:lang w:val="en-US"/>
        </w:rPr>
      </w:pPr>
      <w:r>
        <w:rPr>
          <w:rFonts w:asciiTheme="minorHAnsi" w:hAnsiTheme="minorHAnsi"/>
          <w:sz w:val="22"/>
          <w:szCs w:val="22"/>
          <w:lang w:val="en-US"/>
        </w:rPr>
        <w:t>What type of expenses do you foresee?*</w:t>
      </w:r>
    </w:p>
    <w:p w14:paraId="1F2265B7" w14:textId="4069C26F"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661937099"/>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Travel, accommodation &amp; subsistence expenses</w:t>
      </w:r>
    </w:p>
    <w:p w14:paraId="3454F81D" w14:textId="020EC7C6"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326260770"/>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Grants / Scholarships</w:t>
      </w:r>
    </w:p>
    <w:p w14:paraId="0C129BB9" w14:textId="2DBA7DE3"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232432172"/>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Facilitator / tutor costs</w:t>
      </w:r>
    </w:p>
    <w:p w14:paraId="667C3385" w14:textId="5F701AD3"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1017961487"/>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Equipment</w:t>
      </w:r>
    </w:p>
    <w:p w14:paraId="6AC20371" w14:textId="4018A534"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1333721465"/>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Organisational costs</w:t>
      </w:r>
    </w:p>
    <w:p w14:paraId="0C868B8B" w14:textId="0C704B42"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727733120"/>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Subcontracting</w:t>
      </w:r>
    </w:p>
    <w:p w14:paraId="4B03C85E" w14:textId="2D6F6E4E" w:rsidR="004840D2" w:rsidRDefault="00E32C8E" w:rsidP="003F6D4B">
      <w:pPr>
        <w:rPr>
          <w:rFonts w:asciiTheme="minorHAnsi" w:hAnsiTheme="minorHAnsi"/>
          <w:sz w:val="22"/>
          <w:szCs w:val="22"/>
          <w:lang w:val="en-US"/>
        </w:rPr>
      </w:pPr>
      <w:sdt>
        <w:sdtPr>
          <w:rPr>
            <w:rFonts w:asciiTheme="minorHAnsi" w:hAnsiTheme="minorHAnsi"/>
            <w:sz w:val="22"/>
            <w:szCs w:val="22"/>
            <w:lang w:val="en-US"/>
          </w:rPr>
          <w:id w:val="920072072"/>
          <w14:checkbox>
            <w14:checked w14:val="0"/>
            <w14:checkedState w14:val="2612" w14:font="MS Gothic"/>
            <w14:uncheckedState w14:val="2610" w14:font="MS Gothic"/>
          </w14:checkbox>
        </w:sdtPr>
        <w:sdtEndPr/>
        <w:sdtContent>
          <w:r w:rsidR="004840D2">
            <w:rPr>
              <w:rFonts w:ascii="MS Gothic" w:eastAsia="MS Gothic" w:hAnsi="MS Gothic" w:hint="eastAsia"/>
              <w:sz w:val="22"/>
              <w:szCs w:val="22"/>
              <w:lang w:val="en-US"/>
            </w:rPr>
            <w:t>☐</w:t>
          </w:r>
        </w:sdtContent>
      </w:sdt>
      <w:r w:rsidR="004840D2">
        <w:rPr>
          <w:rFonts w:asciiTheme="minorHAnsi" w:hAnsiTheme="minorHAnsi"/>
          <w:sz w:val="22"/>
          <w:szCs w:val="22"/>
          <w:lang w:val="en-US"/>
        </w:rPr>
        <w:t>Other</w:t>
      </w:r>
    </w:p>
    <w:p w14:paraId="26E76966" w14:textId="4B4DA6D6" w:rsidR="004840D2" w:rsidRDefault="004840D2" w:rsidP="003F6D4B">
      <w:pPr>
        <w:rPr>
          <w:rFonts w:asciiTheme="minorHAnsi" w:hAnsiTheme="minorHAnsi"/>
          <w:sz w:val="22"/>
          <w:szCs w:val="22"/>
          <w:lang w:val="en-US"/>
        </w:rPr>
      </w:pPr>
    </w:p>
    <w:p w14:paraId="3B9E66F4" w14:textId="77777777" w:rsidR="00413AC0" w:rsidRDefault="00413AC0" w:rsidP="003F6D4B">
      <w:pPr>
        <w:rPr>
          <w:rFonts w:asciiTheme="minorHAnsi" w:hAnsiTheme="minorHAnsi"/>
          <w:sz w:val="22"/>
          <w:szCs w:val="22"/>
          <w:lang w:val="en-US"/>
        </w:rPr>
      </w:pPr>
    </w:p>
    <w:p w14:paraId="7D064E42" w14:textId="15355F86" w:rsidR="004840D2" w:rsidRDefault="004840D2" w:rsidP="003F6D4B">
      <w:pPr>
        <w:rPr>
          <w:rFonts w:asciiTheme="minorHAnsi" w:hAnsiTheme="minorHAnsi"/>
          <w:sz w:val="22"/>
          <w:szCs w:val="22"/>
          <w:lang w:val="en-US"/>
        </w:rPr>
      </w:pPr>
      <w:r>
        <w:rPr>
          <w:rFonts w:asciiTheme="minorHAnsi" w:hAnsiTheme="minorHAnsi"/>
          <w:sz w:val="22"/>
          <w:szCs w:val="22"/>
          <w:lang w:val="en-US"/>
        </w:rPr>
        <w:t xml:space="preserve">Please provide a detailed </w:t>
      </w:r>
      <w:r w:rsidR="00487756">
        <w:rPr>
          <w:rFonts w:asciiTheme="minorHAnsi" w:hAnsiTheme="minorHAnsi"/>
          <w:sz w:val="22"/>
          <w:szCs w:val="22"/>
          <w:lang w:val="en-US"/>
        </w:rPr>
        <w:t>budget overview of the estimated costs per category showing the budget share of each participating partner university and by using the unit costs/lump sums. Please upload the respective excel file to this application.*</w:t>
      </w:r>
    </w:p>
    <w:p w14:paraId="151C9CF1" w14:textId="05BD869F" w:rsidR="00487756" w:rsidRDefault="00487756" w:rsidP="003F6D4B">
      <w:pPr>
        <w:rPr>
          <w:rFonts w:asciiTheme="minorHAnsi" w:hAnsiTheme="minorHAnsi"/>
          <w:sz w:val="22"/>
          <w:szCs w:val="22"/>
          <w:lang w:val="en-US"/>
        </w:rPr>
      </w:pPr>
    </w:p>
    <w:p w14:paraId="52E236A9" w14:textId="6CCF8E2C" w:rsidR="00487756" w:rsidRDefault="00487756" w:rsidP="003F6D4B">
      <w:pPr>
        <w:rPr>
          <w:rFonts w:asciiTheme="minorHAnsi" w:hAnsiTheme="minorHAnsi"/>
          <w:sz w:val="22"/>
          <w:szCs w:val="22"/>
          <w:lang w:val="en-US"/>
        </w:rPr>
      </w:pPr>
      <w:r>
        <w:rPr>
          <w:rFonts w:asciiTheme="minorHAnsi" w:hAnsiTheme="minorHAnsi"/>
          <w:sz w:val="22"/>
          <w:szCs w:val="22"/>
          <w:lang w:val="en-US"/>
        </w:rPr>
        <w:t>Total amount of the funding you apply for (in €)</w:t>
      </w:r>
      <w:r w:rsidR="00963ACE">
        <w:rPr>
          <w:rFonts w:asciiTheme="minorHAnsi" w:hAnsiTheme="minorHAnsi"/>
          <w:sz w:val="22"/>
          <w:szCs w:val="22"/>
          <w:lang w:val="en-US"/>
        </w:rPr>
        <w:t>:*</w:t>
      </w:r>
    </w:p>
    <w:sdt>
      <w:sdtPr>
        <w:rPr>
          <w:rFonts w:asciiTheme="minorHAnsi" w:hAnsiTheme="minorHAnsi"/>
          <w:sz w:val="22"/>
          <w:szCs w:val="22"/>
          <w:lang w:val="en-US"/>
        </w:rPr>
        <w:id w:val="-783498782"/>
        <w:placeholder>
          <w:docPart w:val="DefaultPlaceholder_-1854013440"/>
        </w:placeholder>
        <w:showingPlcHdr/>
        <w:text/>
      </w:sdtPr>
      <w:sdtEndPr/>
      <w:sdtContent>
        <w:p w14:paraId="718E1FCC" w14:textId="09EFD7C2" w:rsidR="00963ACE" w:rsidRPr="00E32C8E" w:rsidRDefault="00963ACE" w:rsidP="003F6D4B">
          <w:pPr>
            <w:rPr>
              <w:rFonts w:asciiTheme="minorHAnsi" w:hAnsiTheme="minorHAnsi"/>
              <w:sz w:val="22"/>
              <w:szCs w:val="22"/>
              <w:lang w:val="de-AT"/>
            </w:rPr>
          </w:pPr>
          <w:r w:rsidRPr="00963ACE">
            <w:rPr>
              <w:rStyle w:val="Platzhaltertext"/>
              <w:rFonts w:eastAsia="Calibri"/>
              <w:lang w:val="de-AT"/>
            </w:rPr>
            <w:t>Klicken oder tippen Sie hier, um Text einzugeben.</w:t>
          </w:r>
        </w:p>
      </w:sdtContent>
    </w:sdt>
    <w:p w14:paraId="5134F089" w14:textId="0E33FE87" w:rsidR="00963ACE" w:rsidRPr="00E32C8E" w:rsidRDefault="00963ACE" w:rsidP="003F6D4B">
      <w:pPr>
        <w:rPr>
          <w:rFonts w:asciiTheme="minorHAnsi" w:hAnsiTheme="minorHAnsi"/>
          <w:sz w:val="22"/>
          <w:szCs w:val="22"/>
          <w:lang w:val="de-AT"/>
        </w:rPr>
      </w:pPr>
    </w:p>
    <w:p w14:paraId="7BB82D53" w14:textId="63AFB067" w:rsidR="00963ACE" w:rsidRPr="00E32C8E" w:rsidRDefault="00963ACE" w:rsidP="003F6D4B">
      <w:pPr>
        <w:rPr>
          <w:rFonts w:asciiTheme="minorHAnsi" w:hAnsiTheme="minorHAnsi"/>
          <w:sz w:val="22"/>
          <w:szCs w:val="22"/>
          <w:lang w:val="de-AT"/>
        </w:rPr>
      </w:pPr>
    </w:p>
    <w:p w14:paraId="660F44F2" w14:textId="050D1C60" w:rsidR="00963ACE" w:rsidRPr="00963ACE" w:rsidRDefault="00963ACE" w:rsidP="003F6D4B">
      <w:pPr>
        <w:rPr>
          <w:rFonts w:asciiTheme="minorHAnsi" w:hAnsiTheme="minorHAnsi"/>
          <w:b/>
          <w:bCs/>
          <w:sz w:val="22"/>
          <w:szCs w:val="22"/>
          <w:lang w:val="en-US"/>
        </w:rPr>
      </w:pPr>
      <w:r w:rsidRPr="00963ACE">
        <w:rPr>
          <w:rFonts w:asciiTheme="minorHAnsi" w:hAnsiTheme="minorHAnsi"/>
          <w:b/>
          <w:bCs/>
          <w:sz w:val="22"/>
          <w:szCs w:val="22"/>
          <w:lang w:val="en-US"/>
        </w:rPr>
        <w:t>Data protection</w:t>
      </w:r>
    </w:p>
    <w:p w14:paraId="63064B57" w14:textId="122A65B8" w:rsidR="00963ACE" w:rsidRPr="00963ACE" w:rsidRDefault="00963ACE" w:rsidP="003F6D4B">
      <w:pPr>
        <w:rPr>
          <w:rFonts w:asciiTheme="minorHAnsi" w:hAnsiTheme="minorHAnsi"/>
          <w:sz w:val="22"/>
          <w:szCs w:val="22"/>
          <w:lang w:val="en-US"/>
        </w:rPr>
      </w:pPr>
      <w:r>
        <w:rPr>
          <w:rFonts w:asciiTheme="minorHAnsi" w:hAnsiTheme="minorHAnsi"/>
          <w:sz w:val="22"/>
          <w:szCs w:val="22"/>
          <w:lang w:val="en-US"/>
        </w:rPr>
        <w:t xml:space="preserve">For information on the processing of your personal data within the framework of the Arqus Innovation Fund, please see the </w:t>
      </w:r>
      <w:hyperlink r:id="rId17" w:history="1">
        <w:r w:rsidRPr="00963ACE">
          <w:rPr>
            <w:rStyle w:val="Hyperlink"/>
            <w:sz w:val="22"/>
            <w:szCs w:val="22"/>
            <w:lang w:val="en-US"/>
          </w:rPr>
          <w:t>Data Protection Declaration</w:t>
        </w:r>
      </w:hyperlink>
      <w:r>
        <w:rPr>
          <w:rFonts w:asciiTheme="minorHAnsi" w:hAnsiTheme="minorHAnsi"/>
          <w:sz w:val="22"/>
          <w:szCs w:val="22"/>
          <w:lang w:val="en-US"/>
        </w:rPr>
        <w:t>.</w:t>
      </w:r>
    </w:p>
    <w:sectPr w:rsidR="00963ACE" w:rsidRPr="00963ACE" w:rsidSect="003F6D4B">
      <w:pgSz w:w="11906" w:h="16838" w:code="9"/>
      <w:pgMar w:top="2126" w:right="1701" w:bottom="1418" w:left="1701" w:header="709" w:footer="53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0C56" w14:textId="77777777" w:rsidR="00982E14" w:rsidRDefault="00982E14">
      <w:pPr>
        <w:spacing w:before="0" w:after="0" w:line="240" w:lineRule="auto"/>
      </w:pPr>
      <w:r>
        <w:separator/>
      </w:r>
    </w:p>
  </w:endnote>
  <w:endnote w:type="continuationSeparator" w:id="0">
    <w:p w14:paraId="7E58FCAA" w14:textId="77777777" w:rsidR="00982E14" w:rsidRDefault="00982E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Cuerpo en alfa">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A74D" w14:textId="2EFD3B16" w:rsidR="00FF56EB" w:rsidRDefault="00FF56EB" w:rsidP="00FF56EB">
    <w:pPr>
      <w:pBdr>
        <w:top w:val="nil"/>
        <w:left w:val="nil"/>
        <w:bottom w:val="nil"/>
        <w:right w:val="nil"/>
        <w:between w:val="nil"/>
      </w:pBdr>
      <w:tabs>
        <w:tab w:val="center" w:pos="4419"/>
        <w:tab w:val="right" w:pos="8838"/>
      </w:tabs>
      <w:spacing w:before="0" w:after="0" w:line="240" w:lineRule="auto"/>
      <w:rPr>
        <w:rFonts w:eastAsia="Calibri" w:cs="Calibri"/>
        <w:color w:val="000000"/>
      </w:rPr>
    </w:pPr>
    <w:r>
      <w:rPr>
        <w:rFonts w:eastAsia="Calibri" w:cs="Calibri"/>
        <w:noProof/>
        <w:color w:val="000000"/>
      </w:rPr>
      <w:drawing>
        <wp:inline distT="0" distB="0" distL="0" distR="0" wp14:anchorId="3B272B97" wp14:editId="68C0144C">
          <wp:extent cx="5396230" cy="119018"/>
          <wp:effectExtent l="0" t="0" r="0" b="0"/>
          <wp:docPr id="36" name="image1.png" descr="pie-arqusb.jpg"/>
          <wp:cNvGraphicFramePr/>
          <a:graphic xmlns:a="http://schemas.openxmlformats.org/drawingml/2006/main">
            <a:graphicData uri="http://schemas.openxmlformats.org/drawingml/2006/picture">
              <pic:pic xmlns:pic="http://schemas.openxmlformats.org/drawingml/2006/picture">
                <pic:nvPicPr>
                  <pic:cNvPr id="0" name="image1.png" descr="pie-arqusb.jpg"/>
                  <pic:cNvPicPr preferRelativeResize="0"/>
                </pic:nvPicPr>
                <pic:blipFill>
                  <a:blip r:embed="rId1"/>
                  <a:srcRect t="86716"/>
                  <a:stretch>
                    <a:fillRect/>
                  </a:stretch>
                </pic:blipFill>
                <pic:spPr>
                  <a:xfrm>
                    <a:off x="0" y="0"/>
                    <a:ext cx="5396230" cy="119018"/>
                  </a:xfrm>
                  <a:prstGeom prst="rect">
                    <a:avLst/>
                  </a:prstGeom>
                  <a:ln/>
                </pic:spPr>
              </pic:pic>
            </a:graphicData>
          </a:graphic>
        </wp:inline>
      </w:drawing>
    </w:r>
  </w:p>
  <w:p w14:paraId="3DD7085E" w14:textId="77777777" w:rsidR="00FF56EB" w:rsidRDefault="00FF56EB" w:rsidP="00FF56EB">
    <w:pPr>
      <w:pBdr>
        <w:top w:val="nil"/>
        <w:left w:val="nil"/>
        <w:bottom w:val="nil"/>
        <w:right w:val="nil"/>
        <w:between w:val="nil"/>
      </w:pBdr>
      <w:tabs>
        <w:tab w:val="center" w:pos="4419"/>
        <w:tab w:val="right" w:pos="8838"/>
      </w:tabs>
      <w:spacing w:before="0" w:after="0" w:line="240" w:lineRule="auto"/>
      <w:jc w:val="center"/>
      <w:rPr>
        <w:rFonts w:eastAsia="Calibri" w:cs="Calibri"/>
        <w:color w:val="C9C9C9"/>
        <w:sz w:val="11"/>
        <w:szCs w:val="11"/>
      </w:rPr>
    </w:pPr>
    <w:r>
      <w:rPr>
        <w:rFonts w:eastAsia="Calibri" w:cs="Calibri"/>
        <w:color w:val="7B7B7B"/>
        <w:sz w:val="11"/>
        <w:szCs w:val="11"/>
      </w:rPr>
      <w:t>Erasmus+ project ED number 101089551</w:t>
    </w:r>
  </w:p>
  <w:p w14:paraId="3E1E5245" w14:textId="7D68DE5A" w:rsidR="00354A07" w:rsidRDefault="00354A07">
    <w:pPr>
      <w:pBdr>
        <w:top w:val="nil"/>
        <w:left w:val="nil"/>
        <w:bottom w:val="nil"/>
        <w:right w:val="nil"/>
        <w:between w:val="nil"/>
      </w:pBdr>
      <w:tabs>
        <w:tab w:val="center" w:pos="4419"/>
        <w:tab w:val="right" w:pos="8838"/>
      </w:tabs>
      <w:spacing w:before="0" w:after="0" w:line="240" w:lineRule="auto"/>
      <w:rPr>
        <w:rFonts w:eastAsia="Calibri" w:cs="Calibri"/>
        <w:color w:val="000000"/>
      </w:rPr>
    </w:pPr>
  </w:p>
  <w:p w14:paraId="2C46F3DD" w14:textId="77777777" w:rsidR="00354A07" w:rsidRDefault="00354A07">
    <w:pPr>
      <w:pBdr>
        <w:top w:val="nil"/>
        <w:left w:val="nil"/>
        <w:bottom w:val="nil"/>
        <w:right w:val="nil"/>
        <w:between w:val="nil"/>
      </w:pBdr>
      <w:tabs>
        <w:tab w:val="center" w:pos="4419"/>
        <w:tab w:val="right" w:pos="8838"/>
      </w:tabs>
      <w:spacing w:before="0" w:after="0" w:line="240" w:lineRule="auto"/>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7EF13" w14:textId="77777777" w:rsidR="00354A07" w:rsidRDefault="001C4EDE" w:rsidP="00FF56EB">
    <w:pPr>
      <w:pBdr>
        <w:top w:val="nil"/>
        <w:left w:val="nil"/>
        <w:bottom w:val="nil"/>
        <w:right w:val="nil"/>
        <w:between w:val="nil"/>
      </w:pBdr>
      <w:tabs>
        <w:tab w:val="center" w:pos="4419"/>
        <w:tab w:val="right" w:pos="8838"/>
      </w:tabs>
      <w:spacing w:before="0" w:after="0" w:line="240" w:lineRule="auto"/>
      <w:jc w:val="center"/>
      <w:rPr>
        <w:rFonts w:eastAsia="Calibri" w:cs="Calibri"/>
        <w:color w:val="000000"/>
      </w:rPr>
    </w:pPr>
    <w:r>
      <w:rPr>
        <w:rFonts w:eastAsia="Calibri" w:cs="Calibri"/>
        <w:noProof/>
        <w:color w:val="000000"/>
      </w:rPr>
      <w:drawing>
        <wp:inline distT="0" distB="0" distL="0" distR="0" wp14:anchorId="25865E44" wp14:editId="2EDB1618">
          <wp:extent cx="5396230" cy="119018"/>
          <wp:effectExtent l="0" t="0" r="0" b="0"/>
          <wp:docPr id="37" name="image1.png" descr="pie-arqusb.jpg"/>
          <wp:cNvGraphicFramePr/>
          <a:graphic xmlns:a="http://schemas.openxmlformats.org/drawingml/2006/main">
            <a:graphicData uri="http://schemas.openxmlformats.org/drawingml/2006/picture">
              <pic:pic xmlns:pic="http://schemas.openxmlformats.org/drawingml/2006/picture">
                <pic:nvPicPr>
                  <pic:cNvPr id="0" name="image1.png" descr="pie-arqusb.jpg"/>
                  <pic:cNvPicPr preferRelativeResize="0"/>
                </pic:nvPicPr>
                <pic:blipFill>
                  <a:blip r:embed="rId1"/>
                  <a:srcRect t="86716"/>
                  <a:stretch>
                    <a:fillRect/>
                  </a:stretch>
                </pic:blipFill>
                <pic:spPr>
                  <a:xfrm>
                    <a:off x="0" y="0"/>
                    <a:ext cx="5396230" cy="119018"/>
                  </a:xfrm>
                  <a:prstGeom prst="rect">
                    <a:avLst/>
                  </a:prstGeom>
                  <a:ln/>
                </pic:spPr>
              </pic:pic>
            </a:graphicData>
          </a:graphic>
        </wp:inline>
      </w:drawing>
    </w:r>
  </w:p>
  <w:p w14:paraId="772B696A" w14:textId="77777777" w:rsidR="00354A07" w:rsidRDefault="001C4EDE">
    <w:pPr>
      <w:pBdr>
        <w:top w:val="nil"/>
        <w:left w:val="nil"/>
        <w:bottom w:val="nil"/>
        <w:right w:val="nil"/>
        <w:between w:val="nil"/>
      </w:pBdr>
      <w:tabs>
        <w:tab w:val="center" w:pos="4419"/>
        <w:tab w:val="right" w:pos="8838"/>
      </w:tabs>
      <w:spacing w:before="0" w:after="0" w:line="240" w:lineRule="auto"/>
      <w:jc w:val="center"/>
      <w:rPr>
        <w:rFonts w:eastAsia="Calibri" w:cs="Calibri"/>
        <w:color w:val="C9C9C9"/>
        <w:sz w:val="11"/>
        <w:szCs w:val="11"/>
      </w:rPr>
    </w:pPr>
    <w:r>
      <w:rPr>
        <w:rFonts w:eastAsia="Calibri" w:cs="Calibri"/>
        <w:color w:val="7B7B7B"/>
        <w:sz w:val="11"/>
        <w:szCs w:val="11"/>
      </w:rPr>
      <w:t>Erasmus+ project ED number 101089551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DE00" w14:textId="77777777" w:rsidR="00FF56EB" w:rsidRDefault="00FF56EB" w:rsidP="00FF56EB">
    <w:pPr>
      <w:pBdr>
        <w:top w:val="nil"/>
        <w:left w:val="nil"/>
        <w:bottom w:val="nil"/>
        <w:right w:val="nil"/>
        <w:between w:val="nil"/>
      </w:pBdr>
      <w:tabs>
        <w:tab w:val="center" w:pos="4419"/>
        <w:tab w:val="right" w:pos="8838"/>
      </w:tabs>
      <w:spacing w:before="0" w:after="0" w:line="240" w:lineRule="auto"/>
      <w:jc w:val="center"/>
      <w:rPr>
        <w:rFonts w:eastAsia="Calibri" w:cs="Calibri"/>
        <w:color w:val="000000"/>
      </w:rPr>
    </w:pPr>
    <w:r>
      <w:rPr>
        <w:rFonts w:eastAsia="Calibri" w:cs="Calibri"/>
        <w:noProof/>
        <w:color w:val="000000"/>
      </w:rPr>
      <w:drawing>
        <wp:inline distT="0" distB="0" distL="0" distR="0" wp14:anchorId="2483C621" wp14:editId="6E54951C">
          <wp:extent cx="5396230" cy="119018"/>
          <wp:effectExtent l="0" t="0" r="0" b="0"/>
          <wp:docPr id="40" name="image1.png" descr="pie-arqusb.jpg"/>
          <wp:cNvGraphicFramePr/>
          <a:graphic xmlns:a="http://schemas.openxmlformats.org/drawingml/2006/main">
            <a:graphicData uri="http://schemas.openxmlformats.org/drawingml/2006/picture">
              <pic:pic xmlns:pic="http://schemas.openxmlformats.org/drawingml/2006/picture">
                <pic:nvPicPr>
                  <pic:cNvPr id="0" name="image1.png" descr="pie-arqusb.jpg"/>
                  <pic:cNvPicPr preferRelativeResize="0"/>
                </pic:nvPicPr>
                <pic:blipFill>
                  <a:blip r:embed="rId1"/>
                  <a:srcRect t="86716"/>
                  <a:stretch>
                    <a:fillRect/>
                  </a:stretch>
                </pic:blipFill>
                <pic:spPr>
                  <a:xfrm>
                    <a:off x="0" y="0"/>
                    <a:ext cx="5396230" cy="119018"/>
                  </a:xfrm>
                  <a:prstGeom prst="rect">
                    <a:avLst/>
                  </a:prstGeom>
                  <a:ln/>
                </pic:spPr>
              </pic:pic>
            </a:graphicData>
          </a:graphic>
        </wp:inline>
      </w:drawing>
    </w:r>
  </w:p>
  <w:p w14:paraId="0E6A7128" w14:textId="77777777" w:rsidR="00FF56EB" w:rsidRDefault="00FF56EB" w:rsidP="00FF56EB">
    <w:pPr>
      <w:pBdr>
        <w:top w:val="nil"/>
        <w:left w:val="nil"/>
        <w:bottom w:val="nil"/>
        <w:right w:val="nil"/>
        <w:between w:val="nil"/>
      </w:pBdr>
      <w:tabs>
        <w:tab w:val="center" w:pos="4419"/>
        <w:tab w:val="right" w:pos="8838"/>
      </w:tabs>
      <w:spacing w:before="0" w:after="0" w:line="240" w:lineRule="auto"/>
      <w:jc w:val="center"/>
      <w:rPr>
        <w:rFonts w:eastAsia="Calibri" w:cs="Calibri"/>
        <w:color w:val="C9C9C9"/>
        <w:sz w:val="11"/>
        <w:szCs w:val="11"/>
      </w:rPr>
    </w:pPr>
    <w:r>
      <w:rPr>
        <w:rFonts w:eastAsia="Calibri" w:cs="Calibri"/>
        <w:color w:val="7B7B7B"/>
        <w:sz w:val="11"/>
        <w:szCs w:val="11"/>
      </w:rPr>
      <w:t>Erasmus+ project ED number 101089551</w:t>
    </w:r>
  </w:p>
  <w:p w14:paraId="7B8E8E16" w14:textId="77777777" w:rsidR="00FF56EB" w:rsidRDefault="00FF56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A411" w14:textId="77777777" w:rsidR="00982E14" w:rsidRDefault="00982E14">
      <w:pPr>
        <w:spacing w:before="0" w:after="0" w:line="240" w:lineRule="auto"/>
      </w:pPr>
      <w:r>
        <w:separator/>
      </w:r>
    </w:p>
  </w:footnote>
  <w:footnote w:type="continuationSeparator" w:id="0">
    <w:p w14:paraId="667D7529" w14:textId="77777777" w:rsidR="00982E14" w:rsidRDefault="00982E1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2724" w14:textId="36773D18" w:rsidR="00FF56EB" w:rsidRDefault="00FF56EB">
    <w:pPr>
      <w:pStyle w:val="Kopfzeile"/>
    </w:pPr>
    <w:r>
      <w:rPr>
        <w:noProof/>
      </w:rPr>
      <mc:AlternateContent>
        <mc:Choice Requires="wps">
          <w:drawing>
            <wp:anchor distT="0" distB="0" distL="114300" distR="114300" simplePos="0" relativeHeight="251663360" behindDoc="0" locked="0" layoutInCell="1" hidden="0" allowOverlap="1" wp14:anchorId="49DBC709" wp14:editId="7A908392">
              <wp:simplePos x="0" y="0"/>
              <wp:positionH relativeFrom="column">
                <wp:posOffset>4065270</wp:posOffset>
              </wp:positionH>
              <wp:positionV relativeFrom="paragraph">
                <wp:posOffset>323215</wp:posOffset>
              </wp:positionV>
              <wp:extent cx="0" cy="236220"/>
              <wp:effectExtent l="0" t="0" r="38100" b="30480"/>
              <wp:wrapNone/>
              <wp:docPr id="9" name="Gerade Verbindung mit Pfeil 9"/>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9525" cap="flat" cmpd="sng">
                        <a:solidFill>
                          <a:srgbClr val="004494"/>
                        </a:solidFill>
                        <a:prstDash val="solid"/>
                        <a:miter lim="800000"/>
                        <a:headEnd type="none" w="sm" len="sm"/>
                        <a:tailEnd type="none" w="sm" len="sm"/>
                      </a:ln>
                    </wps:spPr>
                    <wps:bodyPr/>
                  </wps:wsp>
                </a:graphicData>
              </a:graphic>
            </wp:anchor>
          </w:drawing>
        </mc:Choice>
        <mc:Fallback xmlns:oel="http://schemas.microsoft.com/office/2019/extlst">
          <w:pict>
            <v:shapetype w14:anchorId="1317E1FF" id="_x0000_t32" coordsize="21600,21600" o:spt="32" o:oned="t" path="m,l21600,21600e" filled="f">
              <v:path arrowok="t" fillok="f" o:connecttype="none"/>
              <o:lock v:ext="edit" shapetype="t"/>
            </v:shapetype>
            <v:shape id="Gerade Verbindung mit Pfeil 9" o:spid="_x0000_s1026" type="#_x0000_t32" style="position:absolute;margin-left:320.1pt;margin-top:25.45pt;width:0;height:18.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Sl6gEAAMEDAAAOAAAAZHJzL2Uyb0RvYy54bWysU01v2zAMvQ/YfxB0X+x4adEEcXpI1l6G&#10;LcC63RlJtgXoC5QaJ/9+lJyl+zgMKOqDTFEi+d4jtb4/WcOOCqP2ruXzWc2ZcsJL7fqWf396+HDH&#10;WUzgJBjvVMvPKvL7zft36zGsVOMHb6RCRklcXI2h5UNKYVVVUQzKQpz5oBwddh4tJNpiX0mEkbJb&#10;UzV1fVuNHmVAL1SM5N1Nh3xT8nedEulr10WVmGk5YUtlxbIe8lpt1rDqEcKgxQUGvAKFBe2o6DXV&#10;DhKwZ9T/pLJaoI++SzPhbeW7TgtVOBCbef0Xm28DBFW4kDgxXGWKb5dWfDnukWnZ8iVnDiy16FEh&#10;SMV+KDxoJ59dz6xObN8pbdgyCzaGuKK4rdvjZRfDHjP7U4c2/4kXOxWRz1eR1SkxMTkFeZuPt01T&#10;9K9e4gLG9Ki8ZdloeUwIuh/S1jtHnfQ4LxrD8XNMVJkCfwXkos4/aGNKQ41jIzG6aW44E0Bj1RlI&#10;ZNpARKPrS5rojZY5JAdH7A9bg+wIeVDqxWK5yFSpxB/Xcr0dxGG6V46mESKJaI6Nti2/q/M3uQcF&#10;8pOTLJ0DKevoCfCMLFrOjKIHQ0YBnECb/98jNMYRqNyASfJsHbw8l04UP81JgX2Z6TyIv+9L9MvL&#10;2/wEAAD//wMAUEsDBBQABgAIAAAAIQC3rNGL3gAAAAkBAAAPAAAAZHJzL2Rvd25yZXYueG1sTI/B&#10;TsMwDIbvSLxDZCRuLOkYW1eaTmgSJ4TEyi69eY3XVjRO1WRbeXuCOIyj7U+/vz/fTLYXZxp951hD&#10;MlMgiGtnOm407D9fH1IQPiAb7B2Thm/ysClub3LMjLvwjs5laEQMYZ+hhjaEIZPS1y1Z9DM3EMfb&#10;0Y0WQxzHRpoRLzHc9nKu1FJa7Dh+aHGgbUv1V3myGir/Ph0/+m1VPS52ZYL0tlrvV1rf300vzyAC&#10;TeEKw69+VIciOh3ciY0XvYblQs0jquFJrUFE4G9x0JCmCcgil/8bFD8AAAD//wMAUEsBAi0AFAAG&#10;AAgAAAAhALaDOJL+AAAA4QEAABMAAAAAAAAAAAAAAAAAAAAAAFtDb250ZW50X1R5cGVzXS54bWxQ&#10;SwECLQAUAAYACAAAACEAOP0h/9YAAACUAQAACwAAAAAAAAAAAAAAAAAvAQAAX3JlbHMvLnJlbHNQ&#10;SwECLQAUAAYACAAAACEAkCW0peoBAADBAwAADgAAAAAAAAAAAAAAAAAuAgAAZHJzL2Uyb0RvYy54&#10;bWxQSwECLQAUAAYACAAAACEAt6zRi94AAAAJAQAADwAAAAAAAAAAAAAAAABEBAAAZHJzL2Rvd25y&#10;ZXYueG1sUEsFBgAAAAAEAAQA8wAAAE8FAAAAAA==&#10;" strokecolor="#004494">
              <v:stroke startarrowwidth="narrow" startarrowlength="short" endarrowwidth="narrow" endarrowlength="short" joinstyle="miter"/>
            </v:shape>
          </w:pict>
        </mc:Fallback>
      </mc:AlternateContent>
    </w:r>
    <w:r>
      <w:rPr>
        <w:noProof/>
      </w:rPr>
      <w:drawing>
        <wp:anchor distT="0" distB="0" distL="114300" distR="114300" simplePos="0" relativeHeight="251661312" behindDoc="0" locked="0" layoutInCell="1" hidden="0" allowOverlap="1" wp14:anchorId="31CAB2D3" wp14:editId="48DCB42D">
          <wp:simplePos x="0" y="0"/>
          <wp:positionH relativeFrom="margin">
            <wp:align>right</wp:align>
          </wp:positionH>
          <wp:positionV relativeFrom="paragraph">
            <wp:posOffset>330835</wp:posOffset>
          </wp:positionV>
          <wp:extent cx="1230630" cy="274763"/>
          <wp:effectExtent l="0" t="0" r="0" b="0"/>
          <wp:wrapNone/>
          <wp:docPr id="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30630" cy="274763"/>
                  </a:xfrm>
                  <a:prstGeom prst="rect">
                    <a:avLst/>
                  </a:prstGeom>
                  <a:ln/>
                </pic:spPr>
              </pic:pic>
            </a:graphicData>
          </a:graphic>
        </wp:anchor>
      </w:drawing>
    </w:r>
    <w:r>
      <w:rPr>
        <w:noProof/>
      </w:rPr>
      <w:drawing>
        <wp:inline distT="0" distB="0" distL="0" distR="0" wp14:anchorId="4E7605C1" wp14:editId="19565101">
          <wp:extent cx="1467464" cy="819150"/>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1473199" cy="8223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21DEA" w14:textId="501205A6" w:rsidR="00354A07" w:rsidRDefault="00FF56EB">
    <w:r>
      <w:rPr>
        <w:noProof/>
      </w:rPr>
      <mc:AlternateContent>
        <mc:Choice Requires="wps">
          <w:drawing>
            <wp:anchor distT="0" distB="0" distL="114300" distR="114300" simplePos="0" relativeHeight="251658240" behindDoc="0" locked="0" layoutInCell="1" hidden="0" allowOverlap="1" wp14:anchorId="65038357" wp14:editId="173B77B6">
              <wp:simplePos x="0" y="0"/>
              <wp:positionH relativeFrom="column">
                <wp:posOffset>7096125</wp:posOffset>
              </wp:positionH>
              <wp:positionV relativeFrom="paragraph">
                <wp:posOffset>342900</wp:posOffset>
              </wp:positionV>
              <wp:extent cx="0" cy="236220"/>
              <wp:effectExtent l="0" t="0" r="38100" b="30480"/>
              <wp:wrapNone/>
              <wp:docPr id="115" name="Conector recto de flecha 115"/>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9525" cap="flat" cmpd="sng">
                        <a:solidFill>
                          <a:srgbClr val="004494"/>
                        </a:solidFill>
                        <a:prstDash val="solid"/>
                        <a:miter lim="800000"/>
                        <a:headEnd type="none" w="sm" len="sm"/>
                        <a:tailEnd type="none" w="sm" len="sm"/>
                      </a:ln>
                    </wps:spPr>
                    <wps:bodyPr/>
                  </wps:wsp>
                </a:graphicData>
              </a:graphic>
            </wp:anchor>
          </w:drawing>
        </mc:Choice>
        <mc:Fallback xmlns:oel="http://schemas.microsoft.com/office/2019/extlst">
          <w:pict>
            <v:shapetype w14:anchorId="67609127" id="_x0000_t32" coordsize="21600,21600" o:spt="32" o:oned="t" path="m,l21600,21600e" filled="f">
              <v:path arrowok="t" fillok="f" o:connecttype="none"/>
              <o:lock v:ext="edit" shapetype="t"/>
            </v:shapetype>
            <v:shape id="Gerade Verbindung mit Pfeil 115" o:spid="_x0000_s1026" type="#_x0000_t32" style="position:absolute;margin-left:558.75pt;margin-top:27pt;width:0;height:18.6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6n7QEAAMUDAAAOAAAAZHJzL2Uyb0RvYy54bWysU01v2zAMvQ/YfxB0X+x4adEacXpI1l6G&#10;LcC63RlJtgXoC5QaJ/9+lJyl+zgMGOaDTFEi+d4jtX44WcOOCqP2ruPLRc2ZcsJL7YaOf31+fHfH&#10;WUzgJBjvVMfPKvKHzds36ym0qvGjN1IhoyQutlPo+JhSaKsqilFZiAsflKPD3qOFRFscKokwUXZr&#10;qqaub6vJowzohYqRvLv5kG9K/r5XIn3u+6gSMx0nbKmsWNZDXqvNGtoBIYxaXGDAP6CwoB0Vvaba&#10;QQL2gvqPVFYL9NH3aSG8rXzfa6EKB2KzrH9j82WEoAoXEieGq0zx/6UVn457ZFpS75Y3nDmw1KQn&#10;hSAV+6bwoJ18cQOzOrF9r7Rh+RqJNoXYUuzW7fGyi2GPWYFTjzb/iRs7FaHPV6HVKTExOwV5m/e3&#10;TVN6UL3GBYzpSXnLstHxmBD0MKatd4666XFZdIbjx5ioMgX+CMhFnX/UxpSmGsemjt/fNERLAI1W&#10;byCRaQORjW4oaaI3WuaQHBxxOGwNsiPkYalXq/tVpkolfrmW6+0gjvO9cjSPEYlEs2y07fhdnb/Z&#10;PSqQH5xk6RxIW0fPgGdk0XJmFD0aMgrgBNr8/R6hMY5A5QbMkmfr4OW5dKL4aVYK7Mtc52H8eV+i&#10;X1/f5jsAAAD//wMAUEsDBBQABgAIAAAAIQBuRa/i3gAAAAsBAAAPAAAAZHJzL2Rvd25yZXYueG1s&#10;TI/BTsMwEETvSPyDtUjcqOPSEhriVKgSJ4REQy+5beNtEhHbUey24e/ZigM9zuzT7Ey+nmwvTjSG&#10;zjsNapaAIFd707lGw+7r7eEZRIjoDPbekYYfCrAubm9yzIw/uy2dytgIDnEhQw1tjEMmZahbshhm&#10;fiDHt4MfLUaWYyPNiGcOt72cJ8mTtNg5/tDiQJuW6u/yaDVU4WM6fPabqnpcbEuF9J6udqnW93fT&#10;6wuISFP8h+FSn6tDwZ32/uhMED1rpdIlsxqWCx51If6cvYaVmoMscnm9ofgFAAD//wMAUEsBAi0A&#10;FAAGAAgAAAAhALaDOJL+AAAA4QEAABMAAAAAAAAAAAAAAAAAAAAAAFtDb250ZW50X1R5cGVzXS54&#10;bWxQSwECLQAUAAYACAAAACEAOP0h/9YAAACUAQAACwAAAAAAAAAAAAAAAAAvAQAAX3JlbHMvLnJl&#10;bHNQSwECLQAUAAYACAAAACEAqXz+p+0BAADFAwAADgAAAAAAAAAAAAAAAAAuAgAAZHJzL2Uyb0Rv&#10;Yy54bWxQSwECLQAUAAYACAAAACEAbkWv4t4AAAALAQAADwAAAAAAAAAAAAAAAABHBAAAZHJzL2Rv&#10;d25yZXYueG1sUEsFBgAAAAAEAAQA8wAAAFIFAAAAAA==&#10;" strokecolor="#004494">
              <v:stroke startarrowwidth="narrow" startarrowlength="short" endarrowwidth="narrow" endarrowlength="short" joinstyle="miter"/>
            </v:shape>
          </w:pict>
        </mc:Fallback>
      </mc:AlternateContent>
    </w:r>
    <w:r>
      <w:rPr>
        <w:noProof/>
      </w:rPr>
      <w:drawing>
        <wp:anchor distT="0" distB="0" distL="114300" distR="114300" simplePos="0" relativeHeight="251659264" behindDoc="0" locked="0" layoutInCell="1" hidden="0" allowOverlap="1" wp14:anchorId="74E8DCF2" wp14:editId="7E7D855B">
          <wp:simplePos x="0" y="0"/>
          <wp:positionH relativeFrom="margin">
            <wp:align>right</wp:align>
          </wp:positionH>
          <wp:positionV relativeFrom="paragraph">
            <wp:posOffset>349885</wp:posOffset>
          </wp:positionV>
          <wp:extent cx="1230630" cy="274763"/>
          <wp:effectExtent l="0" t="0" r="0" b="0"/>
          <wp:wrapNone/>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30630" cy="274763"/>
                  </a:xfrm>
                  <a:prstGeom prst="rect">
                    <a:avLst/>
                  </a:prstGeom>
                  <a:ln/>
                </pic:spPr>
              </pic:pic>
            </a:graphicData>
          </a:graphic>
        </wp:anchor>
      </w:drawing>
    </w:r>
    <w:r w:rsidR="001C4EDE">
      <w:rPr>
        <w:noProof/>
      </w:rPr>
      <w:drawing>
        <wp:inline distT="0" distB="0" distL="0" distR="0" wp14:anchorId="6F6EDBAA" wp14:editId="5A8A195C">
          <wp:extent cx="1332670" cy="598837"/>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t="-8873" b="3228"/>
                  <a:stretch>
                    <a:fillRect/>
                  </a:stretch>
                </pic:blipFill>
                <pic:spPr>
                  <a:xfrm>
                    <a:off x="0" y="0"/>
                    <a:ext cx="1332670" cy="59883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DCB0" w14:textId="77777777" w:rsidR="00FF56EB" w:rsidRDefault="00FF56EB" w:rsidP="00FF56EB">
    <w:pPr>
      <w:pStyle w:val="Kopfzeile"/>
    </w:pPr>
    <w:r>
      <w:rPr>
        <w:noProof/>
      </w:rPr>
      <mc:AlternateContent>
        <mc:Choice Requires="wps">
          <w:drawing>
            <wp:anchor distT="0" distB="0" distL="114300" distR="114300" simplePos="0" relativeHeight="251666432" behindDoc="0" locked="0" layoutInCell="1" hidden="0" allowOverlap="1" wp14:anchorId="7D581DD5" wp14:editId="65F7F272">
              <wp:simplePos x="0" y="0"/>
              <wp:positionH relativeFrom="column">
                <wp:posOffset>7095490</wp:posOffset>
              </wp:positionH>
              <wp:positionV relativeFrom="paragraph">
                <wp:posOffset>323215</wp:posOffset>
              </wp:positionV>
              <wp:extent cx="0" cy="236220"/>
              <wp:effectExtent l="0" t="0" r="38100" b="30480"/>
              <wp:wrapNone/>
              <wp:docPr id="10" name="Gerade Verbindung mit Pfeil 10"/>
              <wp:cNvGraphicFramePr/>
              <a:graphic xmlns:a="http://schemas.openxmlformats.org/drawingml/2006/main">
                <a:graphicData uri="http://schemas.microsoft.com/office/word/2010/wordprocessingShape">
                  <wps:wsp>
                    <wps:cNvCnPr/>
                    <wps:spPr>
                      <a:xfrm>
                        <a:off x="0" y="0"/>
                        <a:ext cx="0" cy="236220"/>
                      </a:xfrm>
                      <a:prstGeom prst="straightConnector1">
                        <a:avLst/>
                      </a:prstGeom>
                      <a:noFill/>
                      <a:ln w="9525" cap="flat" cmpd="sng">
                        <a:solidFill>
                          <a:srgbClr val="004494"/>
                        </a:solidFill>
                        <a:prstDash val="solid"/>
                        <a:miter lim="800000"/>
                        <a:headEnd type="none" w="sm" len="sm"/>
                        <a:tailEnd type="none" w="sm" len="sm"/>
                      </a:ln>
                    </wps:spPr>
                    <wps:bodyPr/>
                  </wps:wsp>
                </a:graphicData>
              </a:graphic>
            </wp:anchor>
          </w:drawing>
        </mc:Choice>
        <mc:Fallback xmlns:oel="http://schemas.microsoft.com/office/2019/extlst">
          <w:pict>
            <v:shapetype w14:anchorId="36EC787C" id="_x0000_t32" coordsize="21600,21600" o:spt="32" o:oned="t" path="m,l21600,21600e" filled="f">
              <v:path arrowok="t" fillok="f" o:connecttype="none"/>
              <o:lock v:ext="edit" shapetype="t"/>
            </v:shapetype>
            <v:shape id="Gerade Verbindung mit Pfeil 10" o:spid="_x0000_s1026" type="#_x0000_t32" style="position:absolute;margin-left:558.7pt;margin-top:25.45pt;width:0;height:18.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0T6wEAAMMDAAAOAAAAZHJzL2Uyb0RvYy54bWysU01v2zAMvQ/YfxB0X+x4adEacXpI1l6G&#10;LcC63RlJtgXoC6IaJ/9+lJyl+zgMGOaDTFHi4+MjtX44WcOOKqL2ruPLRc2ZcsJL7YaOf31+fHfH&#10;GSZwEox3quNnhfxh8/bNegqtavzojVSREYjDdgodH1MKbVWhGJUFXPigHB32PlpItI1DJSNMhG5N&#10;1dT1bTX5KEP0QiGSdzcf8k3B73sl0ue+R5WY6ThxS2WNZT3ktdqsoR0ihFGLCw34BxYWtKOkV6gd&#10;JGAvUf8BZbWIHn2fFsLbyve9FqrUQNUs69+q+TJCUKUWEgfDVSb8f7Di03EfmZbUO5LHgaUePakI&#10;UrFvKh60ky9uYFYntu+VNoxukWRTwJYit24fLzsM+5jrP/XR5j9Vxk5F5vNVZnVKTMxOQd7m/W3T&#10;FLjqNS5ETE/KW5aNjmOKoIcxbb1z1Esfl0VlOH7ERJkp8EdATur8ozamtNQ4NnX8/qa54UwADVZv&#10;IJFpA5WKbigw6I2WOSQHYxwOWxPZEfKo1KvV/SqXSil+uZbz7QDH+V45moeINKJJNtp2/K7O3+we&#10;FcgPTrJ0DiSto0fAMzO0nBlFT4aMQjiBNn+/R2yMI1K5AbPk2Tp4eS6dKH6alEL7MtV5FH/el+jX&#10;t7f5DgAA//8DAFBLAwQUAAYACAAAACEAitlj7N4AAAALAQAADwAAAGRycy9kb3ducmV2LnhtbEyP&#10;wU7DMAyG70i8Q2QkbiwNDNqVphOaxAkhsbJLb17jtRWNUzXZVt6eTBzg+Nuffn8u1rMdxIkm3zvW&#10;oBYJCOLGmZ5bDbvP17sMhA/IBgfHpOGbPKzL66sCc+POvKVTFVoRS9jnqKELYcyl9E1HFv3CjcRx&#10;d3CTxRDj1Eoz4TmW20HeJ8mTtNhzvNDhSJuOmq/qaDXU/n0+fAybun5YbiuF9JaudqnWtzfzyzOI&#10;QHP4g+GiH9WhjE57d2TjxRCzUukyshoekxWIC/E72WvIMgWyLOT/H8ofAAAA//8DAFBLAQItABQA&#10;BgAIAAAAIQC2gziS/gAAAOEBAAATAAAAAAAAAAAAAAAAAAAAAABbQ29udGVudF9UeXBlc10ueG1s&#10;UEsBAi0AFAAGAAgAAAAhADj9If/WAAAAlAEAAAsAAAAAAAAAAAAAAAAALwEAAF9yZWxzLy5yZWxz&#10;UEsBAi0AFAAGAAgAAAAhAKiXXRPrAQAAwwMAAA4AAAAAAAAAAAAAAAAALgIAAGRycy9lMm9Eb2Mu&#10;eG1sUEsBAi0AFAAGAAgAAAAhAIrZY+zeAAAACwEAAA8AAAAAAAAAAAAAAAAARQQAAGRycy9kb3du&#10;cmV2LnhtbFBLBQYAAAAABAAEAPMAAABQBQAAAAA=&#10;" strokecolor="#004494">
              <v:stroke startarrowwidth="narrow" startarrowlength="short" endarrowwidth="narrow" endarrowlength="short" joinstyle="miter"/>
            </v:shape>
          </w:pict>
        </mc:Fallback>
      </mc:AlternateContent>
    </w:r>
    <w:r>
      <w:rPr>
        <w:noProof/>
      </w:rPr>
      <w:drawing>
        <wp:anchor distT="0" distB="0" distL="114300" distR="114300" simplePos="0" relativeHeight="251665408" behindDoc="0" locked="0" layoutInCell="1" hidden="0" allowOverlap="1" wp14:anchorId="3D3F48B6" wp14:editId="3FD53AFE">
          <wp:simplePos x="0" y="0"/>
          <wp:positionH relativeFrom="margin">
            <wp:align>right</wp:align>
          </wp:positionH>
          <wp:positionV relativeFrom="paragraph">
            <wp:posOffset>330835</wp:posOffset>
          </wp:positionV>
          <wp:extent cx="1230630" cy="274763"/>
          <wp:effectExtent l="0" t="0" r="0" b="0"/>
          <wp:wrapNone/>
          <wp:docPr id="3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230630" cy="274763"/>
                  </a:xfrm>
                  <a:prstGeom prst="rect">
                    <a:avLst/>
                  </a:prstGeom>
                  <a:ln/>
                </pic:spPr>
              </pic:pic>
            </a:graphicData>
          </a:graphic>
        </wp:anchor>
      </w:drawing>
    </w:r>
    <w:r>
      <w:rPr>
        <w:noProof/>
      </w:rPr>
      <w:drawing>
        <wp:inline distT="0" distB="0" distL="0" distR="0" wp14:anchorId="72450A0C" wp14:editId="5D9F5E27">
          <wp:extent cx="1467464" cy="81915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
                    <a:extLst>
                      <a:ext uri="{28A0092B-C50C-407E-A947-70E740481C1C}">
                        <a14:useLocalDpi xmlns:a14="http://schemas.microsoft.com/office/drawing/2010/main" val="0"/>
                      </a:ext>
                    </a:extLst>
                  </a:blip>
                  <a:stretch>
                    <a:fillRect/>
                  </a:stretch>
                </pic:blipFill>
                <pic:spPr>
                  <a:xfrm>
                    <a:off x="0" y="0"/>
                    <a:ext cx="1473199" cy="822352"/>
                  </a:xfrm>
                  <a:prstGeom prst="rect">
                    <a:avLst/>
                  </a:prstGeom>
                </pic:spPr>
              </pic:pic>
            </a:graphicData>
          </a:graphic>
        </wp:inline>
      </w:drawing>
    </w:r>
  </w:p>
  <w:p w14:paraId="184E229C" w14:textId="77777777" w:rsidR="00FF56EB" w:rsidRDefault="00FF56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53A7"/>
    <w:multiLevelType w:val="hybridMultilevel"/>
    <w:tmpl w:val="97E6B9CE"/>
    <w:lvl w:ilvl="0" w:tplc="FF449FF2">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A3299C"/>
    <w:multiLevelType w:val="multilevel"/>
    <w:tmpl w:val="F1B8E4BE"/>
    <w:lvl w:ilvl="0">
      <w:start w:val="1"/>
      <w:numFmt w:val="bullet"/>
      <w:lvlText w:val="•"/>
      <w:lvlJc w:val="left"/>
      <w:pPr>
        <w:ind w:left="720" w:hanging="360"/>
      </w:pPr>
      <w:rPr>
        <w:rFonts w:ascii="Arial" w:eastAsia="Arial" w:hAnsi="Arial" w:cs="Arial"/>
        <w:color w:val="BF9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B22CEA"/>
    <w:multiLevelType w:val="hybridMultilevel"/>
    <w:tmpl w:val="8564CB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6306667"/>
    <w:multiLevelType w:val="hybridMultilevel"/>
    <w:tmpl w:val="945C13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C1B3BEE"/>
    <w:multiLevelType w:val="hybridMultilevel"/>
    <w:tmpl w:val="C3E48516"/>
    <w:lvl w:ilvl="0" w:tplc="3508C81E">
      <w:start w:val="1"/>
      <w:numFmt w:val="bullet"/>
      <w:lvlText w:val="•"/>
      <w:lvlJc w:val="left"/>
      <w:pPr>
        <w:ind w:left="720" w:hanging="360"/>
      </w:pPr>
      <w:rPr>
        <w:rFonts w:ascii="Arial" w:hAnsi="Arial" w:hint="default"/>
        <w:color w:val="BF9000" w:themeColor="accent2"/>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0913118"/>
    <w:multiLevelType w:val="multilevel"/>
    <w:tmpl w:val="623AA2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07"/>
    <w:rsid w:val="0000399A"/>
    <w:rsid w:val="000057AA"/>
    <w:rsid w:val="000B57DA"/>
    <w:rsid w:val="000D4A96"/>
    <w:rsid w:val="000F293D"/>
    <w:rsid w:val="001135EE"/>
    <w:rsid w:val="00114F4A"/>
    <w:rsid w:val="00187C5A"/>
    <w:rsid w:val="0019420E"/>
    <w:rsid w:val="001C4EDE"/>
    <w:rsid w:val="001E1DA9"/>
    <w:rsid w:val="00252F08"/>
    <w:rsid w:val="002E1F30"/>
    <w:rsid w:val="002F4F13"/>
    <w:rsid w:val="00307C80"/>
    <w:rsid w:val="00314DE9"/>
    <w:rsid w:val="00354A07"/>
    <w:rsid w:val="003B65FC"/>
    <w:rsid w:val="003E3F52"/>
    <w:rsid w:val="003F0A0F"/>
    <w:rsid w:val="003F6D4B"/>
    <w:rsid w:val="00407A08"/>
    <w:rsid w:val="00413AC0"/>
    <w:rsid w:val="00441D48"/>
    <w:rsid w:val="00453C0A"/>
    <w:rsid w:val="00460568"/>
    <w:rsid w:val="004840D2"/>
    <w:rsid w:val="00487756"/>
    <w:rsid w:val="004F4D29"/>
    <w:rsid w:val="00564BA7"/>
    <w:rsid w:val="00587407"/>
    <w:rsid w:val="005D0EBE"/>
    <w:rsid w:val="005D473D"/>
    <w:rsid w:val="0060059D"/>
    <w:rsid w:val="0062072C"/>
    <w:rsid w:val="006459CA"/>
    <w:rsid w:val="0070564B"/>
    <w:rsid w:val="00787130"/>
    <w:rsid w:val="009011C6"/>
    <w:rsid w:val="009215DF"/>
    <w:rsid w:val="00963ACE"/>
    <w:rsid w:val="00982E14"/>
    <w:rsid w:val="009C356C"/>
    <w:rsid w:val="00A0769C"/>
    <w:rsid w:val="00AA06B8"/>
    <w:rsid w:val="00AA6053"/>
    <w:rsid w:val="00B13061"/>
    <w:rsid w:val="00B3163B"/>
    <w:rsid w:val="00C464C3"/>
    <w:rsid w:val="00D70CF3"/>
    <w:rsid w:val="00D70EB4"/>
    <w:rsid w:val="00DB21C4"/>
    <w:rsid w:val="00E11770"/>
    <w:rsid w:val="00E2035B"/>
    <w:rsid w:val="00E32C8E"/>
    <w:rsid w:val="00E87607"/>
    <w:rsid w:val="00EA57B5"/>
    <w:rsid w:val="00EC56CC"/>
    <w:rsid w:val="00F21703"/>
    <w:rsid w:val="00F45809"/>
    <w:rsid w:val="00FF56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D4B77"/>
  <w15:docId w15:val="{682D92AB-F2AB-45EC-9E8D-84A80685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de-AT" w:bidi="ar-SA"/>
      </w:rPr>
    </w:rPrDefault>
    <w:pPrDefault>
      <w:pPr>
        <w:spacing w:before="10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C80"/>
    <w:rPr>
      <w:rFonts w:eastAsia="Times New Roman" w:cstheme="minorHAnsi"/>
      <w:lang w:eastAsia="es-ES"/>
    </w:rPr>
  </w:style>
  <w:style w:type="paragraph" w:styleId="berschrift1">
    <w:name w:val="heading 1"/>
    <w:basedOn w:val="berschrift4"/>
    <w:next w:val="Standard"/>
    <w:link w:val="berschrift1Zchn"/>
    <w:uiPriority w:val="9"/>
    <w:qFormat/>
    <w:rsid w:val="00702689"/>
    <w:pPr>
      <w:outlineLvl w:val="0"/>
    </w:pPr>
    <w:rPr>
      <w:rFonts w:cstheme="minorHAnsi"/>
      <w:b/>
      <w:bCs/>
      <w:sz w:val="24"/>
      <w:szCs w:val="28"/>
      <w:lang w:val="en-US"/>
    </w:rPr>
  </w:style>
  <w:style w:type="paragraph" w:styleId="berschrift2">
    <w:name w:val="heading 2"/>
    <w:basedOn w:val="berschrift5"/>
    <w:next w:val="Standard"/>
    <w:link w:val="berschrift2Zchn"/>
    <w:uiPriority w:val="9"/>
    <w:semiHidden/>
    <w:unhideWhenUsed/>
    <w:qFormat/>
    <w:rsid w:val="00702689"/>
    <w:pPr>
      <w:outlineLvl w:val="1"/>
    </w:pPr>
    <w:rPr>
      <w:rFonts w:cstheme="minorHAnsi"/>
      <w:i w:val="0"/>
      <w:iCs/>
      <w:szCs w:val="21"/>
    </w:rPr>
  </w:style>
  <w:style w:type="paragraph" w:styleId="berschrift3">
    <w:name w:val="heading 3"/>
    <w:basedOn w:val="Standard"/>
    <w:next w:val="Standard"/>
    <w:link w:val="berschrift3Zchn"/>
    <w:uiPriority w:val="9"/>
    <w:semiHidden/>
    <w:unhideWhenUsed/>
    <w:qFormat/>
    <w:rsid w:val="000A21D3"/>
    <w:pPr>
      <w:pBdr>
        <w:top w:val="single" w:sz="6" w:space="2" w:color="BF9000" w:themeColor="accent1"/>
      </w:pBdr>
      <w:spacing w:before="300" w:after="0"/>
      <w:outlineLvl w:val="2"/>
    </w:pPr>
    <w:rPr>
      <w:caps/>
      <w:color w:val="AA884B"/>
      <w:spacing w:val="15"/>
    </w:rPr>
  </w:style>
  <w:style w:type="paragraph" w:styleId="berschrift4">
    <w:name w:val="heading 4"/>
    <w:basedOn w:val="Standard"/>
    <w:next w:val="Standard"/>
    <w:link w:val="berschrift4Zchn"/>
    <w:uiPriority w:val="9"/>
    <w:semiHidden/>
    <w:unhideWhenUsed/>
    <w:qFormat/>
    <w:rsid w:val="006E639A"/>
    <w:pPr>
      <w:spacing w:before="200" w:after="0"/>
      <w:outlineLvl w:val="3"/>
    </w:pPr>
    <w:rPr>
      <w:rFonts w:cs="Times New Roman (Cuerpo en alfa"/>
      <w:color w:val="AA884B"/>
      <w:spacing w:val="10"/>
    </w:rPr>
  </w:style>
  <w:style w:type="paragraph" w:styleId="berschrift5">
    <w:name w:val="heading 5"/>
    <w:basedOn w:val="Standard"/>
    <w:next w:val="Standard"/>
    <w:link w:val="berschrift5Zchn"/>
    <w:uiPriority w:val="9"/>
    <w:semiHidden/>
    <w:unhideWhenUsed/>
    <w:qFormat/>
    <w:rsid w:val="00B15AE7"/>
    <w:pPr>
      <w:spacing w:before="200" w:after="0"/>
      <w:outlineLvl w:val="4"/>
    </w:pPr>
    <w:rPr>
      <w:rFonts w:cs="Times New Roman (Cuerpo en alfa"/>
      <w:i/>
      <w:color w:val="AA884B"/>
      <w:spacing w:val="10"/>
    </w:rPr>
  </w:style>
  <w:style w:type="paragraph" w:styleId="berschrift6">
    <w:name w:val="heading 6"/>
    <w:basedOn w:val="berschrift7"/>
    <w:next w:val="Standard"/>
    <w:link w:val="berschrift6Zchn"/>
    <w:uiPriority w:val="9"/>
    <w:semiHidden/>
    <w:unhideWhenUsed/>
    <w:qFormat/>
    <w:rsid w:val="004A2698"/>
    <w:pPr>
      <w:outlineLvl w:val="5"/>
    </w:pPr>
    <w:rPr>
      <w:lang w:val="en-US"/>
    </w:rPr>
  </w:style>
  <w:style w:type="paragraph" w:styleId="berschrift7">
    <w:name w:val="heading 7"/>
    <w:basedOn w:val="Standard"/>
    <w:next w:val="Standard"/>
    <w:link w:val="berschrift7Zchn"/>
    <w:uiPriority w:val="9"/>
    <w:unhideWhenUsed/>
    <w:qFormat/>
    <w:rsid w:val="00B15AE7"/>
    <w:pPr>
      <w:spacing w:before="200" w:after="0"/>
      <w:ind w:left="708"/>
      <w:outlineLvl w:val="6"/>
    </w:pPr>
    <w:rPr>
      <w:rFonts w:cs="Times New Roman (Cuerpo en alfa"/>
      <w:color w:val="AA884B"/>
      <w:spacing w:val="10"/>
    </w:rPr>
  </w:style>
  <w:style w:type="paragraph" w:styleId="berschrift8">
    <w:name w:val="heading 8"/>
    <w:basedOn w:val="Standard"/>
    <w:next w:val="Standard"/>
    <w:link w:val="berschrift8Zchn"/>
    <w:uiPriority w:val="9"/>
    <w:semiHidden/>
    <w:unhideWhenUsed/>
    <w:qFormat/>
    <w:rsid w:val="0004585C"/>
    <w:pPr>
      <w:spacing w:before="200" w:after="0"/>
      <w:outlineLvl w:val="7"/>
    </w:pPr>
    <w:rPr>
      <w:caps/>
      <w:spacing w:val="10"/>
      <w:szCs w:val="18"/>
    </w:rPr>
  </w:style>
  <w:style w:type="paragraph" w:styleId="berschrift9">
    <w:name w:val="heading 9"/>
    <w:basedOn w:val="Standard"/>
    <w:next w:val="Standard"/>
    <w:link w:val="berschrift9Zchn"/>
    <w:uiPriority w:val="9"/>
    <w:semiHidden/>
    <w:unhideWhenUsed/>
    <w:qFormat/>
    <w:rsid w:val="0004585C"/>
    <w:pPr>
      <w:spacing w:before="200" w:after="0"/>
      <w:outlineLvl w:val="8"/>
    </w:pPr>
    <w:rPr>
      <w:i/>
      <w:iCs/>
      <w:caps/>
      <w:spacing w:val="1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04585C"/>
    <w:pPr>
      <w:spacing w:before="0" w:after="0"/>
    </w:pPr>
    <w:rPr>
      <w:rFonts w:asciiTheme="majorHAnsi" w:eastAsiaTheme="majorEastAsia" w:hAnsiTheme="majorHAnsi" w:cstheme="majorBidi"/>
      <w:caps/>
      <w:color w:val="BF9000" w:themeColor="accent1"/>
      <w:spacing w:val="10"/>
      <w:sz w:val="52"/>
      <w:szCs w:val="52"/>
    </w:rPr>
  </w:style>
  <w:style w:type="paragraph" w:styleId="Listenabsatz">
    <w:name w:val="List Paragraph"/>
    <w:basedOn w:val="Standard"/>
    <w:uiPriority w:val="34"/>
    <w:qFormat/>
    <w:rsid w:val="00841B6E"/>
    <w:pPr>
      <w:ind w:left="720"/>
      <w:contextualSpacing/>
    </w:pPr>
  </w:style>
  <w:style w:type="character" w:customStyle="1" w:styleId="berschrift1Zchn">
    <w:name w:val="Überschrift 1 Zchn"/>
    <w:basedOn w:val="Absatz-Standardschriftart"/>
    <w:link w:val="berschrift1"/>
    <w:uiPriority w:val="9"/>
    <w:rsid w:val="00702689"/>
    <w:rPr>
      <w:rFonts w:cstheme="minorHAnsi"/>
      <w:b/>
      <w:bCs/>
      <w:color w:val="AA884B"/>
      <w:spacing w:val="10"/>
      <w:sz w:val="24"/>
      <w:szCs w:val="28"/>
      <w:lang w:val="en-US"/>
    </w:rPr>
  </w:style>
  <w:style w:type="character" w:customStyle="1" w:styleId="berschrift2Zchn">
    <w:name w:val="Überschrift 2 Zchn"/>
    <w:basedOn w:val="Absatz-Standardschriftart"/>
    <w:link w:val="berschrift2"/>
    <w:uiPriority w:val="9"/>
    <w:rsid w:val="00702689"/>
    <w:rPr>
      <w:rFonts w:cstheme="minorHAnsi"/>
      <w:iCs/>
      <w:color w:val="AA884B"/>
      <w:spacing w:val="10"/>
      <w:szCs w:val="21"/>
      <w:lang w:val="en-GB" w:eastAsia="es-ES"/>
    </w:rPr>
  </w:style>
  <w:style w:type="character" w:customStyle="1" w:styleId="berschrift3Zchn">
    <w:name w:val="Überschrift 3 Zchn"/>
    <w:basedOn w:val="Absatz-Standardschriftart"/>
    <w:link w:val="berschrift3"/>
    <w:uiPriority w:val="9"/>
    <w:rsid w:val="000A21D3"/>
    <w:rPr>
      <w:rFonts w:ascii="Open Sans" w:hAnsi="Open Sans"/>
      <w:caps/>
      <w:color w:val="AA884B"/>
      <w:spacing w:val="15"/>
      <w:sz w:val="18"/>
    </w:rPr>
  </w:style>
  <w:style w:type="character" w:customStyle="1" w:styleId="berschrift4Zchn">
    <w:name w:val="Überschrift 4 Zchn"/>
    <w:basedOn w:val="Absatz-Standardschriftart"/>
    <w:link w:val="berschrift4"/>
    <w:uiPriority w:val="9"/>
    <w:rsid w:val="006E639A"/>
    <w:rPr>
      <w:rFonts w:ascii="Open Sans" w:hAnsi="Open Sans" w:cs="Times New Roman (Cuerpo en alfa"/>
      <w:color w:val="AA884B"/>
      <w:spacing w:val="10"/>
      <w:sz w:val="18"/>
    </w:rPr>
  </w:style>
  <w:style w:type="character" w:customStyle="1" w:styleId="berschrift5Zchn">
    <w:name w:val="Überschrift 5 Zchn"/>
    <w:basedOn w:val="Absatz-Standardschriftart"/>
    <w:link w:val="berschrift5"/>
    <w:uiPriority w:val="9"/>
    <w:rsid w:val="00B15AE7"/>
    <w:rPr>
      <w:rFonts w:ascii="Open Sans" w:hAnsi="Open Sans" w:cs="Times New Roman (Cuerpo en alfa"/>
      <w:i/>
      <w:color w:val="AA884B"/>
      <w:spacing w:val="10"/>
      <w:sz w:val="18"/>
    </w:rPr>
  </w:style>
  <w:style w:type="character" w:styleId="Kommentarzeichen">
    <w:name w:val="annotation reference"/>
    <w:basedOn w:val="Absatz-Standardschriftart"/>
    <w:uiPriority w:val="99"/>
    <w:semiHidden/>
    <w:unhideWhenUsed/>
    <w:rsid w:val="00B2002D"/>
    <w:rPr>
      <w:rFonts w:ascii="Open Sans" w:hAnsi="Open Sans"/>
      <w:sz w:val="16"/>
      <w:szCs w:val="16"/>
    </w:rPr>
  </w:style>
  <w:style w:type="paragraph" w:styleId="Kommentartext">
    <w:name w:val="annotation text"/>
    <w:basedOn w:val="Standard"/>
    <w:link w:val="KommentartextZchn"/>
    <w:uiPriority w:val="99"/>
    <w:semiHidden/>
    <w:unhideWhenUsed/>
    <w:rsid w:val="00B2002D"/>
    <w:pPr>
      <w:spacing w:line="240" w:lineRule="auto"/>
    </w:pPr>
    <w:rPr>
      <w:rFonts w:ascii="Arial" w:hAnsi="Arial"/>
    </w:rPr>
  </w:style>
  <w:style w:type="character" w:customStyle="1" w:styleId="KommentartextZchn">
    <w:name w:val="Kommentartext Zchn"/>
    <w:basedOn w:val="Absatz-Standardschriftart"/>
    <w:link w:val="Kommentartext"/>
    <w:uiPriority w:val="99"/>
    <w:semiHidden/>
    <w:rsid w:val="00B2002D"/>
    <w:rPr>
      <w:rFonts w:ascii="Arial" w:hAnsi="Arial"/>
      <w:sz w:val="20"/>
      <w:szCs w:val="20"/>
    </w:rPr>
  </w:style>
  <w:style w:type="table" w:styleId="Tabellenraster">
    <w:name w:val="Table Grid"/>
    <w:basedOn w:val="NormaleTabelle"/>
    <w:uiPriority w:val="39"/>
    <w:rsid w:val="00B2002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B2002D"/>
    <w:rPr>
      <w:color w:val="000000"/>
      <w:sz w:val="22"/>
      <w:szCs w:val="22"/>
    </w:rPr>
  </w:style>
  <w:style w:type="character" w:styleId="Hyperlink">
    <w:name w:val="Hyperlink"/>
    <w:uiPriority w:val="99"/>
    <w:unhideWhenUsed/>
    <w:rsid w:val="00702689"/>
    <w:rPr>
      <w:rFonts w:asciiTheme="minorHAnsi" w:hAnsiTheme="minorHAnsi" w:cstheme="minorHAnsi"/>
      <w:color w:val="AA884B"/>
      <w:u w:val="single"/>
    </w:rPr>
  </w:style>
  <w:style w:type="paragraph" w:styleId="Sprechblasentext">
    <w:name w:val="Balloon Text"/>
    <w:basedOn w:val="Standard"/>
    <w:link w:val="SprechblasentextZchn"/>
    <w:uiPriority w:val="99"/>
    <w:semiHidden/>
    <w:unhideWhenUsed/>
    <w:rsid w:val="00B2002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B2002D"/>
    <w:rPr>
      <w:rFonts w:ascii="Segoe UI" w:hAnsi="Segoe UI" w:cs="Segoe UI"/>
      <w:sz w:val="18"/>
      <w:szCs w:val="18"/>
    </w:rPr>
  </w:style>
  <w:style w:type="paragraph" w:customStyle="1" w:styleId="Default">
    <w:name w:val="Default"/>
    <w:basedOn w:val="Standard"/>
    <w:rsid w:val="000B354F"/>
  </w:style>
  <w:style w:type="character" w:customStyle="1" w:styleId="Mencinsinresolver1">
    <w:name w:val="Mención sin resolver1"/>
    <w:basedOn w:val="Absatz-Standardschriftart"/>
    <w:uiPriority w:val="99"/>
    <w:semiHidden/>
    <w:unhideWhenUsed/>
    <w:rsid w:val="001665F4"/>
    <w:rPr>
      <w:rFonts w:ascii="Open Sans" w:hAnsi="Open Sans"/>
      <w:color w:val="605E5C"/>
      <w:shd w:val="clear" w:color="auto" w:fill="E1DFDD"/>
    </w:rPr>
  </w:style>
  <w:style w:type="character" w:styleId="BesuchterLink">
    <w:name w:val="FollowedHyperlink"/>
    <w:basedOn w:val="Absatz-Standardschriftart"/>
    <w:uiPriority w:val="99"/>
    <w:semiHidden/>
    <w:unhideWhenUsed/>
    <w:rsid w:val="001665F4"/>
    <w:rPr>
      <w:rFonts w:ascii="Open Sans" w:hAnsi="Open Sans"/>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445C3F"/>
    <w:rPr>
      <w:rFonts w:asciiTheme="minorHAnsi" w:hAnsiTheme="minorHAnsi"/>
      <w:b/>
      <w:bCs/>
    </w:rPr>
  </w:style>
  <w:style w:type="character" w:customStyle="1" w:styleId="KommentarthemaZchn">
    <w:name w:val="Kommentarthema Zchn"/>
    <w:basedOn w:val="KommentartextZchn"/>
    <w:link w:val="Kommentarthema"/>
    <w:uiPriority w:val="99"/>
    <w:semiHidden/>
    <w:rsid w:val="00445C3F"/>
    <w:rPr>
      <w:rFonts w:ascii="Arial" w:hAnsi="Arial"/>
      <w:b/>
      <w:bCs/>
      <w:sz w:val="20"/>
      <w:szCs w:val="20"/>
    </w:rPr>
  </w:style>
  <w:style w:type="paragraph" w:styleId="berarbeitung">
    <w:name w:val="Revision"/>
    <w:hidden/>
    <w:uiPriority w:val="99"/>
    <w:semiHidden/>
    <w:rsid w:val="000F3097"/>
    <w:pPr>
      <w:spacing w:after="0" w:line="240" w:lineRule="auto"/>
    </w:pPr>
  </w:style>
  <w:style w:type="character" w:customStyle="1" w:styleId="berschrift6Zchn">
    <w:name w:val="Überschrift 6 Zchn"/>
    <w:basedOn w:val="Absatz-Standardschriftart"/>
    <w:link w:val="berschrift6"/>
    <w:uiPriority w:val="9"/>
    <w:rsid w:val="004A2698"/>
    <w:rPr>
      <w:rFonts w:ascii="Open Sans" w:eastAsia="Times New Roman" w:hAnsi="Open Sans" w:cs="Times New Roman (Cuerpo en alfa"/>
      <w:color w:val="AA884B"/>
      <w:spacing w:val="10"/>
      <w:sz w:val="18"/>
      <w:lang w:val="en-US" w:eastAsia="es-ES"/>
    </w:rPr>
  </w:style>
  <w:style w:type="paragraph" w:styleId="Inhaltsverzeichnisberschrift">
    <w:name w:val="TOC Heading"/>
    <w:basedOn w:val="berschrift1"/>
    <w:next w:val="Standard"/>
    <w:uiPriority w:val="39"/>
    <w:unhideWhenUsed/>
    <w:qFormat/>
    <w:rsid w:val="0004585C"/>
    <w:pPr>
      <w:outlineLvl w:val="9"/>
    </w:pPr>
  </w:style>
  <w:style w:type="paragraph" w:styleId="Verzeichnis2">
    <w:name w:val="toc 2"/>
    <w:basedOn w:val="Standard"/>
    <w:next w:val="Standard"/>
    <w:autoRedefine/>
    <w:uiPriority w:val="39"/>
    <w:unhideWhenUsed/>
    <w:rsid w:val="00CD7C6D"/>
    <w:pPr>
      <w:spacing w:after="100"/>
      <w:ind w:left="220"/>
    </w:pPr>
    <w:rPr>
      <w:rFonts w:cs="Times New Roman"/>
    </w:rPr>
  </w:style>
  <w:style w:type="paragraph" w:styleId="Verzeichnis1">
    <w:name w:val="toc 1"/>
    <w:aliases w:val="Tabla"/>
    <w:basedOn w:val="Standard"/>
    <w:next w:val="Standard"/>
    <w:autoRedefine/>
    <w:uiPriority w:val="39"/>
    <w:unhideWhenUsed/>
    <w:rsid w:val="00B97D73"/>
    <w:pPr>
      <w:spacing w:after="0" w:line="240" w:lineRule="auto"/>
    </w:pPr>
    <w:rPr>
      <w:sz w:val="16"/>
      <w:szCs w:val="11"/>
      <w:lang w:val="en-US"/>
    </w:rPr>
  </w:style>
  <w:style w:type="paragraph" w:styleId="Verzeichnis3">
    <w:name w:val="toc 3"/>
    <w:basedOn w:val="Standard"/>
    <w:next w:val="Standard"/>
    <w:autoRedefine/>
    <w:uiPriority w:val="39"/>
    <w:unhideWhenUsed/>
    <w:rsid w:val="00CD7C6D"/>
    <w:pPr>
      <w:spacing w:after="100"/>
      <w:ind w:left="440"/>
    </w:pPr>
    <w:rPr>
      <w:rFonts w:cs="Times New Roman"/>
    </w:rPr>
  </w:style>
  <w:style w:type="paragraph" w:styleId="KeinLeerraum">
    <w:name w:val="No Spacing"/>
    <w:uiPriority w:val="1"/>
    <w:qFormat/>
    <w:rsid w:val="0004585C"/>
    <w:pPr>
      <w:spacing w:after="0" w:line="240" w:lineRule="auto"/>
    </w:pPr>
  </w:style>
  <w:style w:type="paragraph" w:styleId="Standardeinzug">
    <w:name w:val="Normal Indent"/>
    <w:basedOn w:val="Standard"/>
    <w:uiPriority w:val="99"/>
    <w:semiHidden/>
    <w:unhideWhenUsed/>
    <w:rsid w:val="0079169A"/>
    <w:pPr>
      <w:ind w:left="708"/>
    </w:pPr>
  </w:style>
  <w:style w:type="character" w:customStyle="1" w:styleId="berschrift7Zchn">
    <w:name w:val="Überschrift 7 Zchn"/>
    <w:basedOn w:val="Absatz-Standardschriftart"/>
    <w:link w:val="berschrift7"/>
    <w:uiPriority w:val="9"/>
    <w:rsid w:val="00B15AE7"/>
    <w:rPr>
      <w:rFonts w:ascii="Open Sans" w:hAnsi="Open Sans" w:cs="Times New Roman (Cuerpo en alfa"/>
      <w:color w:val="AA884B"/>
      <w:spacing w:val="10"/>
      <w:sz w:val="18"/>
    </w:rPr>
  </w:style>
  <w:style w:type="character" w:customStyle="1" w:styleId="berschrift8Zchn">
    <w:name w:val="Überschrift 8 Zchn"/>
    <w:basedOn w:val="Absatz-Standardschriftart"/>
    <w:link w:val="berschrift8"/>
    <w:uiPriority w:val="9"/>
    <w:semiHidden/>
    <w:rsid w:val="0004585C"/>
    <w:rPr>
      <w:rFonts w:ascii="Open Sans" w:hAnsi="Open Sans"/>
      <w:caps/>
      <w:spacing w:val="10"/>
      <w:sz w:val="18"/>
      <w:szCs w:val="18"/>
    </w:rPr>
  </w:style>
  <w:style w:type="character" w:customStyle="1" w:styleId="berschrift9Zchn">
    <w:name w:val="Überschrift 9 Zchn"/>
    <w:basedOn w:val="Absatz-Standardschriftart"/>
    <w:link w:val="berschrift9"/>
    <w:uiPriority w:val="9"/>
    <w:semiHidden/>
    <w:rsid w:val="0004585C"/>
    <w:rPr>
      <w:rFonts w:ascii="Open Sans" w:hAnsi="Open Sans"/>
      <w:i/>
      <w:iCs/>
      <w:caps/>
      <w:spacing w:val="10"/>
      <w:sz w:val="18"/>
      <w:szCs w:val="18"/>
    </w:rPr>
  </w:style>
  <w:style w:type="paragraph" w:styleId="Beschriftung">
    <w:name w:val="caption"/>
    <w:basedOn w:val="Standard"/>
    <w:next w:val="Standard"/>
    <w:uiPriority w:val="35"/>
    <w:semiHidden/>
    <w:unhideWhenUsed/>
    <w:qFormat/>
    <w:rsid w:val="0004585C"/>
    <w:rPr>
      <w:b/>
      <w:bCs/>
      <w:color w:val="8F6B00" w:themeColor="accent1" w:themeShade="BF"/>
      <w:sz w:val="16"/>
      <w:szCs w:val="16"/>
    </w:rPr>
  </w:style>
  <w:style w:type="character" w:customStyle="1" w:styleId="TitelZchn">
    <w:name w:val="Titel Zchn"/>
    <w:basedOn w:val="Absatz-Standardschriftart"/>
    <w:link w:val="Titel"/>
    <w:uiPriority w:val="10"/>
    <w:rsid w:val="0004585C"/>
    <w:rPr>
      <w:rFonts w:asciiTheme="majorHAnsi" w:eastAsiaTheme="majorEastAsia" w:hAnsiTheme="majorHAnsi" w:cstheme="majorBidi"/>
      <w:caps/>
      <w:color w:val="BF9000" w:themeColor="accent1"/>
      <w:spacing w:val="10"/>
      <w:sz w:val="52"/>
      <w:szCs w:val="52"/>
    </w:rPr>
  </w:style>
  <w:style w:type="character" w:styleId="Fett">
    <w:name w:val="Strong"/>
    <w:uiPriority w:val="22"/>
    <w:qFormat/>
    <w:rsid w:val="0004585C"/>
    <w:rPr>
      <w:b/>
      <w:bCs/>
    </w:rPr>
  </w:style>
  <w:style w:type="character" w:styleId="Hervorhebung">
    <w:name w:val="Emphasis"/>
    <w:uiPriority w:val="20"/>
    <w:qFormat/>
    <w:rsid w:val="0004585C"/>
    <w:rPr>
      <w:caps/>
      <w:color w:val="5F4700" w:themeColor="accent1" w:themeShade="7F"/>
      <w:spacing w:val="5"/>
    </w:rPr>
  </w:style>
  <w:style w:type="paragraph" w:styleId="Zitat">
    <w:name w:val="Quote"/>
    <w:basedOn w:val="Standard"/>
    <w:next w:val="Standard"/>
    <w:link w:val="ZitatZchn"/>
    <w:uiPriority w:val="29"/>
    <w:qFormat/>
    <w:rsid w:val="0004585C"/>
    <w:rPr>
      <w:i/>
      <w:iCs/>
      <w:sz w:val="24"/>
      <w:szCs w:val="24"/>
    </w:rPr>
  </w:style>
  <w:style w:type="character" w:customStyle="1" w:styleId="ZitatZchn">
    <w:name w:val="Zitat Zchn"/>
    <w:basedOn w:val="Absatz-Standardschriftart"/>
    <w:link w:val="Zitat"/>
    <w:uiPriority w:val="29"/>
    <w:rsid w:val="0004585C"/>
    <w:rPr>
      <w:rFonts w:ascii="Open Sans" w:hAnsi="Open Sans"/>
      <w:i/>
      <w:iCs/>
      <w:sz w:val="24"/>
      <w:szCs w:val="24"/>
    </w:rPr>
  </w:style>
  <w:style w:type="paragraph" w:styleId="IntensivesZitat">
    <w:name w:val="Intense Quote"/>
    <w:basedOn w:val="Standard"/>
    <w:next w:val="Standard"/>
    <w:link w:val="IntensivesZitatZchn"/>
    <w:uiPriority w:val="30"/>
    <w:qFormat/>
    <w:rsid w:val="0004585C"/>
    <w:pPr>
      <w:spacing w:before="240" w:after="240" w:line="240" w:lineRule="auto"/>
      <w:ind w:left="1080" w:right="1080"/>
      <w:jc w:val="center"/>
    </w:pPr>
    <w:rPr>
      <w:color w:val="BF9000" w:themeColor="accent1"/>
      <w:sz w:val="24"/>
      <w:szCs w:val="24"/>
    </w:rPr>
  </w:style>
  <w:style w:type="character" w:customStyle="1" w:styleId="IntensivesZitatZchn">
    <w:name w:val="Intensives Zitat Zchn"/>
    <w:basedOn w:val="Absatz-Standardschriftart"/>
    <w:link w:val="IntensivesZitat"/>
    <w:uiPriority w:val="30"/>
    <w:rsid w:val="0004585C"/>
    <w:rPr>
      <w:rFonts w:ascii="Open Sans" w:hAnsi="Open Sans"/>
      <w:color w:val="BF9000" w:themeColor="accent1"/>
      <w:sz w:val="24"/>
      <w:szCs w:val="24"/>
    </w:rPr>
  </w:style>
  <w:style w:type="character" w:styleId="SchwacheHervorhebung">
    <w:name w:val="Subtle Emphasis"/>
    <w:uiPriority w:val="19"/>
    <w:qFormat/>
    <w:rsid w:val="0004585C"/>
    <w:rPr>
      <w:i/>
      <w:iCs/>
      <w:color w:val="5F4700" w:themeColor="accent1" w:themeShade="7F"/>
    </w:rPr>
  </w:style>
  <w:style w:type="character" w:styleId="IntensiveHervorhebung">
    <w:name w:val="Intense Emphasis"/>
    <w:uiPriority w:val="21"/>
    <w:qFormat/>
    <w:rsid w:val="0004585C"/>
    <w:rPr>
      <w:b/>
      <w:bCs/>
      <w:caps/>
      <w:color w:val="5F4700" w:themeColor="accent1" w:themeShade="7F"/>
      <w:spacing w:val="10"/>
    </w:rPr>
  </w:style>
  <w:style w:type="character" w:styleId="SchwacherVerweis">
    <w:name w:val="Subtle Reference"/>
    <w:uiPriority w:val="31"/>
    <w:qFormat/>
    <w:rsid w:val="0004585C"/>
    <w:rPr>
      <w:b/>
      <w:bCs/>
      <w:color w:val="BF9000" w:themeColor="accent1"/>
    </w:rPr>
  </w:style>
  <w:style w:type="character" w:styleId="IntensiverVerweis">
    <w:name w:val="Intense Reference"/>
    <w:uiPriority w:val="32"/>
    <w:qFormat/>
    <w:rsid w:val="0004585C"/>
    <w:rPr>
      <w:b/>
      <w:bCs/>
      <w:i/>
      <w:iCs/>
      <w:caps/>
      <w:color w:val="BF9000" w:themeColor="accent1"/>
    </w:rPr>
  </w:style>
  <w:style w:type="character" w:styleId="Buchtitel">
    <w:name w:val="Book Title"/>
    <w:uiPriority w:val="33"/>
    <w:qFormat/>
    <w:rsid w:val="0004585C"/>
    <w:rPr>
      <w:b/>
      <w:bCs/>
      <w:i/>
      <w:iCs/>
      <w:spacing w:val="0"/>
    </w:rPr>
  </w:style>
  <w:style w:type="paragraph" w:styleId="Fuzeile">
    <w:name w:val="footer"/>
    <w:basedOn w:val="Standard"/>
    <w:link w:val="FuzeileZchn"/>
    <w:uiPriority w:val="99"/>
    <w:unhideWhenUsed/>
    <w:rsid w:val="00AB7937"/>
    <w:pPr>
      <w:tabs>
        <w:tab w:val="center" w:pos="4419"/>
        <w:tab w:val="right" w:pos="8838"/>
      </w:tabs>
      <w:spacing w:before="0" w:after="0" w:line="240" w:lineRule="auto"/>
    </w:pPr>
  </w:style>
  <w:style w:type="character" w:customStyle="1" w:styleId="FuzeileZchn">
    <w:name w:val="Fußzeile Zchn"/>
    <w:basedOn w:val="Absatz-Standardschriftart"/>
    <w:link w:val="Fuzeile"/>
    <w:uiPriority w:val="99"/>
    <w:rsid w:val="00AB7937"/>
    <w:rPr>
      <w:rFonts w:ascii="Open Sans" w:hAnsi="Open Sans"/>
      <w:sz w:val="18"/>
    </w:rPr>
  </w:style>
  <w:style w:type="character" w:styleId="Seitenzahl">
    <w:name w:val="page number"/>
    <w:basedOn w:val="Absatz-Standardschriftart"/>
    <w:uiPriority w:val="99"/>
    <w:semiHidden/>
    <w:unhideWhenUsed/>
    <w:rsid w:val="00AB7937"/>
  </w:style>
  <w:style w:type="character" w:customStyle="1" w:styleId="Mencinsinresolver2">
    <w:name w:val="Mención sin resolver2"/>
    <w:basedOn w:val="Absatz-Standardschriftart"/>
    <w:uiPriority w:val="99"/>
    <w:semiHidden/>
    <w:unhideWhenUsed/>
    <w:rsid w:val="00702689"/>
    <w:rPr>
      <w:color w:val="605E5C"/>
      <w:shd w:val="clear" w:color="auto" w:fill="E1DFDD"/>
    </w:rPr>
  </w:style>
  <w:style w:type="paragraph" w:styleId="Kopfzeile">
    <w:name w:val="header"/>
    <w:basedOn w:val="Standard"/>
    <w:link w:val="KopfzeileZchn"/>
    <w:uiPriority w:val="99"/>
    <w:unhideWhenUsed/>
    <w:rsid w:val="00A542FF"/>
    <w:pPr>
      <w:tabs>
        <w:tab w:val="center" w:pos="4419"/>
        <w:tab w:val="right" w:pos="8838"/>
      </w:tabs>
      <w:spacing w:before="0" w:after="0" w:line="240" w:lineRule="auto"/>
    </w:pPr>
  </w:style>
  <w:style w:type="character" w:customStyle="1" w:styleId="KopfzeileZchn">
    <w:name w:val="Kopfzeile Zchn"/>
    <w:basedOn w:val="Absatz-Standardschriftart"/>
    <w:link w:val="Kopfzeile"/>
    <w:uiPriority w:val="99"/>
    <w:rsid w:val="00A542FF"/>
    <w:rPr>
      <w:rFonts w:eastAsia="Times New Roman" w:cstheme="minorHAnsi"/>
      <w:lang w:val="en-GB" w:eastAsia="es-ES"/>
    </w:rPr>
  </w:style>
  <w:style w:type="table" w:customStyle="1" w:styleId="Tablaconcuadrcula1">
    <w:name w:val="Tabla con cuadrícula1"/>
    <w:basedOn w:val="NormaleTabelle"/>
    <w:next w:val="Tabellenraster"/>
    <w:uiPriority w:val="39"/>
    <w:rsid w:val="003B7964"/>
    <w:pPr>
      <w:spacing w:after="0" w:line="240" w:lineRule="auto"/>
    </w:pPr>
    <w:rPr>
      <w:rFonts w:ascii="Arial" w:hAnsi="Arial"/>
      <w:sz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45084"/>
    <w:rPr>
      <w:color w:val="808080"/>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Arial" w:eastAsia="Arial" w:hAnsi="Arial" w:cs="Arial"/>
      <w:sz w:val="24"/>
      <w:szCs w:val="24"/>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Arial" w:eastAsia="Arial" w:hAnsi="Arial" w:cs="Arial"/>
      <w:sz w:val="24"/>
      <w:szCs w:val="24"/>
    </w:rPr>
    <w:tblPr>
      <w:tblStyleRowBandSize w:val="1"/>
      <w:tblStyleColBandSize w:val="1"/>
      <w:tblCellMar>
        <w:left w:w="108" w:type="dxa"/>
        <w:right w:w="108" w:type="dxa"/>
      </w:tblCellMar>
    </w:tblPr>
  </w:style>
  <w:style w:type="character" w:styleId="NichtaufgelsteErwhnung">
    <w:name w:val="Unresolved Mention"/>
    <w:basedOn w:val="Absatz-Standardschriftart"/>
    <w:uiPriority w:val="99"/>
    <w:semiHidden/>
    <w:unhideWhenUsed/>
    <w:rsid w:val="009C3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12824">
      <w:bodyDiv w:val="1"/>
      <w:marLeft w:val="0"/>
      <w:marRight w:val="0"/>
      <w:marTop w:val="0"/>
      <w:marBottom w:val="0"/>
      <w:divBdr>
        <w:top w:val="none" w:sz="0" w:space="0" w:color="auto"/>
        <w:left w:val="none" w:sz="0" w:space="0" w:color="auto"/>
        <w:bottom w:val="none" w:sz="0" w:space="0" w:color="auto"/>
        <w:right w:val="none" w:sz="0" w:space="0" w:color="auto"/>
      </w:divBdr>
    </w:div>
    <w:div w:id="1437215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arqus-alliance.eu/wp-content/uploads/2023/03/arqus-innovation-fund_data-protection-declaration_final.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novation-fund@arqus-alliance.e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arqus-alliance.eu/core-value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DE2C756-ED98-4850-A6F9-72109AC354D1}"/>
      </w:docPartPr>
      <w:docPartBody>
        <w:p w:rsidR="00A24772" w:rsidRDefault="00000DA5">
          <w:r w:rsidRPr="00041FB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Cuerpo en alfa">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A5"/>
    <w:rsid w:val="00000DA5"/>
    <w:rsid w:val="00A2477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0DA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Personalizado 5">
      <a:dk1>
        <a:srgbClr val="BF9000"/>
      </a:dk1>
      <a:lt1>
        <a:srgbClr val="FFDF7F"/>
      </a:lt1>
      <a:dk2>
        <a:srgbClr val="44546A"/>
      </a:dk2>
      <a:lt2>
        <a:srgbClr val="FFFFFF"/>
      </a:lt2>
      <a:accent1>
        <a:srgbClr val="BF9000"/>
      </a:accent1>
      <a:accent2>
        <a:srgbClr val="BF90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ISTgn6JhHZlUTDj14osugQ1QXw==">AMUW2mW+jAbIic4CIi4M+gtSaLGEycIPxjqPKcZavE9fUvz9FOOWSKkxLIicSEXPEyJTBR1IW8aO9vvBOUmEIcHZtS5bhLryjGSWBKbW/sYdei2KlMRysXY=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743AA37-657A-4433-814C-D473FA6D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1265</Words>
  <Characters>7972</Characters>
  <Application>Microsoft Office Word</Application>
  <DocSecurity>0</DocSecurity>
  <Lines>66</Lines>
  <Paragraphs>18</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Hoffmann, Anja (anja.hoffmann@uni-graz.at)</cp:lastModifiedBy>
  <cp:revision>8</cp:revision>
  <dcterms:created xsi:type="dcterms:W3CDTF">2023-11-20T09:27:00Z</dcterms:created>
  <dcterms:modified xsi:type="dcterms:W3CDTF">2023-11-27T07:14:00Z</dcterms:modified>
</cp:coreProperties>
</file>